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2726D4" w14:textId="3A18F38D" w:rsidR="00324BFD" w:rsidRDefault="00035259" w:rsidP="00324BFD">
      <w:pPr>
        <w:pStyle w:val="Covertext"/>
        <w:spacing w:after="0"/>
        <w:jc w:val="right"/>
      </w:pPr>
      <w:r>
        <w:t xml:space="preserve">Last Updated: </w:t>
      </w:r>
      <w:r w:rsidR="00132676">
        <w:t>March</w:t>
      </w:r>
      <w:r>
        <w:t xml:space="preserve"> 20</w:t>
      </w:r>
      <w:r w:rsidR="00132676">
        <w:t>20</w:t>
      </w:r>
    </w:p>
    <w:p w14:paraId="15D6B1A9" w14:textId="4B9A9B62" w:rsidR="00324BFD" w:rsidRDefault="00324BFD" w:rsidP="00324BFD">
      <w:pPr>
        <w:pStyle w:val="Covertext"/>
        <w:spacing w:after="0"/>
        <w:jc w:val="right"/>
      </w:pPr>
      <w:r>
        <w:t xml:space="preserve">Version: </w:t>
      </w:r>
      <w:r w:rsidR="00035259">
        <w:t>ArcMap 10.</w:t>
      </w:r>
      <w:r w:rsidR="00132676">
        <w:t>5</w:t>
      </w:r>
    </w:p>
    <w:p w14:paraId="1FE71FB3" w14:textId="7CB54ACD" w:rsidR="00035259" w:rsidRDefault="00035259" w:rsidP="00035259">
      <w:pPr>
        <w:pStyle w:val="Heading1"/>
      </w:pPr>
      <w:r>
        <w:t>EXERCISE</w:t>
      </w:r>
      <w:r w:rsidRPr="00E44EF8">
        <w:t xml:space="preserve"> </w:t>
      </w:r>
      <w:r w:rsidR="007E00F1">
        <w:t>3</w:t>
      </w:r>
      <w:r>
        <w:t>a</w:t>
      </w:r>
      <w:r w:rsidRPr="00E44EF8">
        <w:t xml:space="preserve"> </w:t>
      </w:r>
    </w:p>
    <w:p w14:paraId="00B7D366" w14:textId="77777777" w:rsidR="00035259" w:rsidRPr="00153CDB" w:rsidRDefault="00035259" w:rsidP="00035259">
      <w:pPr>
        <w:pStyle w:val="Heading1"/>
      </w:pPr>
      <w:r>
        <w:rPr>
          <w:noProof/>
        </w:rPr>
        <w:t>Prepare Lidar Bare Earth DEM Tiles</w:t>
      </w:r>
    </w:p>
    <w:p w14:paraId="47F97964" w14:textId="6EBAB6BB" w:rsidR="005B6B06" w:rsidRDefault="005B6B06" w:rsidP="005B6B06">
      <w:pPr>
        <w:pStyle w:val="CoverHeader"/>
        <w:jc w:val="center"/>
      </w:pPr>
      <w:r>
        <w:rPr>
          <w:noProof/>
        </w:rPr>
        <w:drawing>
          <wp:inline distT="0" distB="0" distL="0" distR="0" wp14:anchorId="0C01093D" wp14:editId="5C15D69A">
            <wp:extent cx="2254920" cy="2895600"/>
            <wp:effectExtent l="0" t="0" r="0" b="0"/>
            <wp:docPr id="4" name="Picture 4" descr="Screenshot of the different bare earth tiles used in this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735" b="2132"/>
                    <a:stretch/>
                  </pic:blipFill>
                  <pic:spPr bwMode="auto">
                    <a:xfrm>
                      <a:off x="0" y="0"/>
                      <a:ext cx="2261664" cy="290426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27359A77" w14:textId="77777777" w:rsidR="00035259" w:rsidRPr="00E810D5" w:rsidRDefault="00035259" w:rsidP="00035259">
      <w:pPr>
        <w:pStyle w:val="CoverHeader"/>
      </w:pPr>
      <w:r w:rsidRPr="00E810D5">
        <w:t>Introduction</w:t>
      </w:r>
    </w:p>
    <w:p w14:paraId="4E7399BA" w14:textId="42E8606F" w:rsidR="00035259" w:rsidRDefault="00035259" w:rsidP="00035259">
      <w:pPr>
        <w:pStyle w:val="Covertext"/>
      </w:pPr>
      <w:r>
        <w:t xml:space="preserve">When you receive your </w:t>
      </w:r>
      <w:r w:rsidR="00AD6697">
        <w:t>lidar data</w:t>
      </w:r>
      <w:r>
        <w:t>, it may or may no</w:t>
      </w:r>
      <w:r w:rsidR="005433AB">
        <w:t xml:space="preserve">t come as a seamless bare-earth </w:t>
      </w:r>
      <w:r>
        <w:t xml:space="preserve">raster image. To perform any analysis involving water, it is essential to have a seamless surface to work with and calculate flow over. In this exercise, you </w:t>
      </w:r>
      <w:r w:rsidR="005B6B06">
        <w:t>are given 12 separate bare earth raster tiles that you will need to</w:t>
      </w:r>
      <w:r>
        <w:t xml:space="preserve"> </w:t>
      </w:r>
      <w:r w:rsidR="005B6B06">
        <w:t>prepare for hydro modeling by</w:t>
      </w:r>
      <w:r>
        <w:t xml:space="preserve"> mosaicking </w:t>
      </w:r>
      <w:r w:rsidR="005B6B06">
        <w:t xml:space="preserve">them together </w:t>
      </w:r>
      <w:r>
        <w:t xml:space="preserve">and </w:t>
      </w:r>
      <w:r w:rsidR="005B6B06">
        <w:t xml:space="preserve">then </w:t>
      </w:r>
      <w:r>
        <w:t>clipping them</w:t>
      </w:r>
      <w:r w:rsidR="005B6B06">
        <w:t xml:space="preserve"> down to a more workable dataset. This is a very common remote sensing process, as lots of remotely sensed data is broken up i</w:t>
      </w:r>
      <w:r w:rsidR="00CD5287">
        <w:t>nto tiles to reduce individual file size and thus improve the efficiency of transferring files.</w:t>
      </w:r>
    </w:p>
    <w:p w14:paraId="43DD5963" w14:textId="77777777" w:rsidR="00035259" w:rsidRDefault="00035259" w:rsidP="00035259">
      <w:pPr>
        <w:pStyle w:val="CoverHeader"/>
      </w:pPr>
      <w:r w:rsidRPr="00E44EF8">
        <w:t>Objectives</w:t>
      </w:r>
    </w:p>
    <w:p w14:paraId="1DBB00D6" w14:textId="14411795" w:rsidR="00035259" w:rsidRPr="00E810D5" w:rsidRDefault="00D15BF9" w:rsidP="00035259">
      <w:pPr>
        <w:pStyle w:val="Covertext"/>
        <w:numPr>
          <w:ilvl w:val="0"/>
          <w:numId w:val="33"/>
        </w:numPr>
      </w:pPr>
      <w:r>
        <w:t>Mosaic and Clip</w:t>
      </w:r>
      <w:r w:rsidR="00035259">
        <w:t xml:space="preserve"> DEM data in preparation for hydro modeling workflow</w:t>
      </w:r>
    </w:p>
    <w:p w14:paraId="2A1BCB5D" w14:textId="77777777" w:rsidR="00035259" w:rsidRDefault="00035259" w:rsidP="00035259">
      <w:pPr>
        <w:pStyle w:val="CoverHeader"/>
      </w:pPr>
      <w:r>
        <w:t>Required Data</w:t>
      </w:r>
    </w:p>
    <w:p w14:paraId="07557C6A" w14:textId="639183CB" w:rsidR="00035259" w:rsidRPr="008965F3" w:rsidRDefault="005B6B06" w:rsidP="00035259">
      <w:pPr>
        <w:pStyle w:val="Covertext"/>
        <w:numPr>
          <w:ilvl w:val="0"/>
          <w:numId w:val="33"/>
        </w:numPr>
        <w:rPr>
          <w:b/>
        </w:rPr>
      </w:pPr>
      <w:r>
        <w:rPr>
          <w:b/>
        </w:rPr>
        <w:t xml:space="preserve">12 Bare Earth </w:t>
      </w:r>
      <w:proofErr w:type="spellStart"/>
      <w:r>
        <w:rPr>
          <w:b/>
        </w:rPr>
        <w:t>Rasters</w:t>
      </w:r>
      <w:proofErr w:type="spellEnd"/>
      <w:r w:rsidR="00035259">
        <w:rPr>
          <w:b/>
        </w:rPr>
        <w:t xml:space="preserve"> (</w:t>
      </w:r>
      <w:proofErr w:type="spellStart"/>
      <w:r w:rsidR="00035259">
        <w:rPr>
          <w:b/>
        </w:rPr>
        <w:t>be_xxxxxxxx</w:t>
      </w:r>
      <w:proofErr w:type="spellEnd"/>
      <w:r w:rsidR="00035259">
        <w:rPr>
          <w:b/>
        </w:rPr>
        <w:t>)</w:t>
      </w:r>
    </w:p>
    <w:p w14:paraId="7592A8E0" w14:textId="77777777" w:rsidR="00035259" w:rsidRDefault="00035259" w:rsidP="00035259">
      <w:pPr>
        <w:pStyle w:val="CoverHeader"/>
      </w:pPr>
      <w:r>
        <w:t>Prerequisites</w:t>
      </w:r>
    </w:p>
    <w:p w14:paraId="3C9EFBC1" w14:textId="69CB3CE2" w:rsidR="009F6D57" w:rsidRPr="00CD5287" w:rsidRDefault="00035259" w:rsidP="00CD5287">
      <w:pPr>
        <w:pStyle w:val="Covertext"/>
        <w:numPr>
          <w:ilvl w:val="0"/>
          <w:numId w:val="33"/>
        </w:numPr>
      </w:pPr>
      <w:r>
        <w:t xml:space="preserve">It is highly recommended that you are somewhat proficient using ArcMap however it is not necessary for this exercise to have an </w:t>
      </w:r>
      <w:r w:rsidR="00AD6697">
        <w:t>extensive knowledge of ArcMap.</w:t>
      </w:r>
    </w:p>
    <w:p w14:paraId="3A2CF0FB" w14:textId="77777777" w:rsidR="00674748" w:rsidRPr="007F2523" w:rsidRDefault="007F2523" w:rsidP="009F6D57">
      <w:pPr>
        <w:pStyle w:val="CoverHeader"/>
      </w:pPr>
      <w:r w:rsidRPr="007F2523">
        <w:lastRenderedPageBreak/>
        <w:t>Table of Contents</w:t>
      </w:r>
    </w:p>
    <w:p w14:paraId="34834440" w14:textId="77777777" w:rsidR="00035259" w:rsidRDefault="007F2523">
      <w:pPr>
        <w:pStyle w:val="TOC1"/>
        <w:rPr>
          <w:noProof/>
        </w:rPr>
      </w:pPr>
      <w:r w:rsidRPr="007F2523">
        <w:fldChar w:fldCharType="begin"/>
      </w:r>
      <w:r w:rsidRPr="007F2523">
        <w:instrText xml:space="preserve"> TOC \h \z \t "List_A1,1" </w:instrText>
      </w:r>
      <w:r w:rsidRPr="007F2523">
        <w:fldChar w:fldCharType="separate"/>
      </w:r>
      <w:hyperlink w:anchor="_Toc489520958" w:history="1">
        <w:r w:rsidR="00035259" w:rsidRPr="00D4386B">
          <w:rPr>
            <w:rStyle w:val="Hyperlink"/>
            <w:noProof/>
          </w:rPr>
          <w:t>Part 1: Set up ArcMap</w:t>
        </w:r>
        <w:r w:rsidR="00035259">
          <w:rPr>
            <w:noProof/>
            <w:webHidden/>
          </w:rPr>
          <w:tab/>
        </w:r>
        <w:r w:rsidR="00035259">
          <w:rPr>
            <w:noProof/>
            <w:webHidden/>
          </w:rPr>
          <w:fldChar w:fldCharType="begin"/>
        </w:r>
        <w:r w:rsidR="00035259">
          <w:rPr>
            <w:noProof/>
            <w:webHidden/>
          </w:rPr>
          <w:instrText xml:space="preserve"> PAGEREF _Toc489520958 \h </w:instrText>
        </w:r>
        <w:r w:rsidR="00035259">
          <w:rPr>
            <w:noProof/>
            <w:webHidden/>
          </w:rPr>
        </w:r>
        <w:r w:rsidR="00035259">
          <w:rPr>
            <w:noProof/>
            <w:webHidden/>
          </w:rPr>
          <w:fldChar w:fldCharType="separate"/>
        </w:r>
        <w:r w:rsidR="007B26CB">
          <w:rPr>
            <w:noProof/>
            <w:webHidden/>
          </w:rPr>
          <w:t>3</w:t>
        </w:r>
        <w:r w:rsidR="00035259">
          <w:rPr>
            <w:noProof/>
            <w:webHidden/>
          </w:rPr>
          <w:fldChar w:fldCharType="end"/>
        </w:r>
      </w:hyperlink>
    </w:p>
    <w:p w14:paraId="2ADE125C" w14:textId="77777777" w:rsidR="00035259" w:rsidRDefault="00E25794">
      <w:pPr>
        <w:pStyle w:val="TOC1"/>
        <w:rPr>
          <w:noProof/>
        </w:rPr>
      </w:pPr>
      <w:hyperlink w:anchor="_Toc489520959" w:history="1">
        <w:r w:rsidR="00035259" w:rsidRPr="00D4386B">
          <w:rPr>
            <w:rStyle w:val="Hyperlink"/>
            <w:noProof/>
          </w:rPr>
          <w:t>Part 2: Mosaic DEMs</w:t>
        </w:r>
        <w:r w:rsidR="00035259">
          <w:rPr>
            <w:noProof/>
            <w:webHidden/>
          </w:rPr>
          <w:tab/>
        </w:r>
        <w:r w:rsidR="00035259">
          <w:rPr>
            <w:noProof/>
            <w:webHidden/>
          </w:rPr>
          <w:fldChar w:fldCharType="begin"/>
        </w:r>
        <w:r w:rsidR="00035259">
          <w:rPr>
            <w:noProof/>
            <w:webHidden/>
          </w:rPr>
          <w:instrText xml:space="preserve"> PAGEREF _Toc489520959 \h </w:instrText>
        </w:r>
        <w:r w:rsidR="00035259">
          <w:rPr>
            <w:noProof/>
            <w:webHidden/>
          </w:rPr>
        </w:r>
        <w:r w:rsidR="00035259">
          <w:rPr>
            <w:noProof/>
            <w:webHidden/>
          </w:rPr>
          <w:fldChar w:fldCharType="separate"/>
        </w:r>
        <w:r w:rsidR="007B26CB">
          <w:rPr>
            <w:noProof/>
            <w:webHidden/>
          </w:rPr>
          <w:t>3</w:t>
        </w:r>
        <w:r w:rsidR="00035259">
          <w:rPr>
            <w:noProof/>
            <w:webHidden/>
          </w:rPr>
          <w:fldChar w:fldCharType="end"/>
        </w:r>
      </w:hyperlink>
    </w:p>
    <w:p w14:paraId="2473155C" w14:textId="77777777" w:rsidR="00035259" w:rsidRDefault="00E25794">
      <w:pPr>
        <w:pStyle w:val="TOC1"/>
        <w:rPr>
          <w:noProof/>
        </w:rPr>
      </w:pPr>
      <w:hyperlink w:anchor="_Toc489520960" w:history="1">
        <w:r w:rsidR="00035259" w:rsidRPr="00D4386B">
          <w:rPr>
            <w:rStyle w:val="Hyperlink"/>
            <w:noProof/>
          </w:rPr>
          <w:t>Part 3: Create Hillshade From Mosaicked DEM</w:t>
        </w:r>
        <w:r w:rsidR="00035259">
          <w:rPr>
            <w:noProof/>
            <w:webHidden/>
          </w:rPr>
          <w:tab/>
        </w:r>
        <w:r w:rsidR="00035259">
          <w:rPr>
            <w:noProof/>
            <w:webHidden/>
          </w:rPr>
          <w:fldChar w:fldCharType="begin"/>
        </w:r>
        <w:r w:rsidR="00035259">
          <w:rPr>
            <w:noProof/>
            <w:webHidden/>
          </w:rPr>
          <w:instrText xml:space="preserve"> PAGEREF _Toc489520960 \h </w:instrText>
        </w:r>
        <w:r w:rsidR="00035259">
          <w:rPr>
            <w:noProof/>
            <w:webHidden/>
          </w:rPr>
        </w:r>
        <w:r w:rsidR="00035259">
          <w:rPr>
            <w:noProof/>
            <w:webHidden/>
          </w:rPr>
          <w:fldChar w:fldCharType="separate"/>
        </w:r>
        <w:r w:rsidR="007B26CB">
          <w:rPr>
            <w:noProof/>
            <w:webHidden/>
          </w:rPr>
          <w:t>4</w:t>
        </w:r>
        <w:r w:rsidR="00035259">
          <w:rPr>
            <w:noProof/>
            <w:webHidden/>
          </w:rPr>
          <w:fldChar w:fldCharType="end"/>
        </w:r>
      </w:hyperlink>
    </w:p>
    <w:p w14:paraId="6E073E44" w14:textId="77777777" w:rsidR="00035259" w:rsidRDefault="00E25794">
      <w:pPr>
        <w:pStyle w:val="TOC1"/>
        <w:rPr>
          <w:noProof/>
        </w:rPr>
      </w:pPr>
      <w:hyperlink w:anchor="_Toc489520961" w:history="1">
        <w:r w:rsidR="00035259" w:rsidRPr="00D4386B">
          <w:rPr>
            <w:rStyle w:val="Hyperlink"/>
            <w:noProof/>
          </w:rPr>
          <w:t>Part 4: Clip DEM and Hillshade</w:t>
        </w:r>
        <w:r w:rsidR="00035259">
          <w:rPr>
            <w:noProof/>
            <w:webHidden/>
          </w:rPr>
          <w:tab/>
        </w:r>
        <w:r w:rsidR="00035259">
          <w:rPr>
            <w:noProof/>
            <w:webHidden/>
          </w:rPr>
          <w:fldChar w:fldCharType="begin"/>
        </w:r>
        <w:r w:rsidR="00035259">
          <w:rPr>
            <w:noProof/>
            <w:webHidden/>
          </w:rPr>
          <w:instrText xml:space="preserve"> PAGEREF _Toc489520961 \h </w:instrText>
        </w:r>
        <w:r w:rsidR="00035259">
          <w:rPr>
            <w:noProof/>
            <w:webHidden/>
          </w:rPr>
        </w:r>
        <w:r w:rsidR="00035259">
          <w:rPr>
            <w:noProof/>
            <w:webHidden/>
          </w:rPr>
          <w:fldChar w:fldCharType="separate"/>
        </w:r>
        <w:r w:rsidR="007B26CB">
          <w:rPr>
            <w:noProof/>
            <w:webHidden/>
          </w:rPr>
          <w:t>5</w:t>
        </w:r>
        <w:r w:rsidR="00035259">
          <w:rPr>
            <w:noProof/>
            <w:webHidden/>
          </w:rPr>
          <w:fldChar w:fldCharType="end"/>
        </w:r>
      </w:hyperlink>
    </w:p>
    <w:p w14:paraId="3EBC099F" w14:textId="77777777" w:rsidR="009F6D57" w:rsidRPr="009F6D57" w:rsidRDefault="007F2523" w:rsidP="009F6D57">
      <w:pPr>
        <w:pStyle w:val="TOC1"/>
      </w:pPr>
      <w:r w:rsidRPr="007F2523">
        <w:fldChar w:fldCharType="end"/>
      </w:r>
    </w:p>
    <w:p w14:paraId="4EC9DF58" w14:textId="77777777" w:rsidR="009F6D57" w:rsidRDefault="009F6D57">
      <w:pPr>
        <w:rPr>
          <w:rFonts w:asciiTheme="majorHAnsi" w:hAnsiTheme="majorHAnsi"/>
          <w:color w:val="2A4F1C" w:themeColor="accent1" w:themeShade="80"/>
          <w:sz w:val="40"/>
        </w:rPr>
      </w:pPr>
      <w:r>
        <w:br w:type="page"/>
      </w:r>
    </w:p>
    <w:p w14:paraId="5FD7465C" w14:textId="77777777" w:rsidR="00A45332" w:rsidRPr="00035259" w:rsidRDefault="002367EF" w:rsidP="00035259">
      <w:pPr>
        <w:pStyle w:val="ListA1"/>
      </w:pPr>
      <w:bookmarkStart w:id="1" w:name="_Toc489347752"/>
      <w:bookmarkStart w:id="2" w:name="_Toc489518587"/>
      <w:bookmarkStart w:id="3" w:name="_Toc489520958"/>
      <w:r w:rsidRPr="00035259">
        <w:lastRenderedPageBreak/>
        <w:t>Set</w:t>
      </w:r>
      <w:r w:rsidR="00035259" w:rsidRPr="00035259">
        <w:t xml:space="preserve"> </w:t>
      </w:r>
      <w:r w:rsidRPr="00035259">
        <w:t>up ArcMap</w:t>
      </w:r>
      <w:bookmarkEnd w:id="1"/>
      <w:bookmarkEnd w:id="2"/>
      <w:bookmarkEnd w:id="3"/>
    </w:p>
    <w:p w14:paraId="60B324A1" w14:textId="77777777" w:rsidR="00035259" w:rsidRPr="00035259" w:rsidRDefault="00035259" w:rsidP="00035259">
      <w:pPr>
        <w:pStyle w:val="ListA2"/>
      </w:pPr>
      <w:r w:rsidRPr="00035259">
        <w:t>Start ArcMap</w:t>
      </w:r>
    </w:p>
    <w:p w14:paraId="5391178B" w14:textId="5886490F" w:rsidR="00035259" w:rsidRPr="00035259" w:rsidRDefault="00035259" w:rsidP="00035259">
      <w:pPr>
        <w:pStyle w:val="ListA3"/>
      </w:pPr>
      <w:r w:rsidRPr="00035259">
        <w:t xml:space="preserve">If prompted with a dialog box asking whether you would like to open a new map or an existing map, choose a new empty map and click </w:t>
      </w:r>
      <w:r w:rsidR="00AD6697">
        <w:rPr>
          <w:b/>
        </w:rPr>
        <w:t>Ok</w:t>
      </w:r>
      <w:r w:rsidRPr="00035259">
        <w:t xml:space="preserve">. </w:t>
      </w:r>
    </w:p>
    <w:p w14:paraId="00410E49" w14:textId="77777777" w:rsidR="00035259" w:rsidRPr="00035259" w:rsidRDefault="00035259" w:rsidP="00035259">
      <w:pPr>
        <w:pStyle w:val="ListA2"/>
      </w:pPr>
      <w:r w:rsidRPr="00035259">
        <w:t>Add the bare earth DEMs</w:t>
      </w:r>
    </w:p>
    <w:p w14:paraId="3A4C560D" w14:textId="7B5DDADF" w:rsidR="00035259" w:rsidRPr="00035259" w:rsidRDefault="00035259" w:rsidP="00F62C62">
      <w:pPr>
        <w:pStyle w:val="ListA3"/>
      </w:pPr>
      <w:r w:rsidRPr="00035259">
        <w:t xml:space="preserve">Click the </w:t>
      </w:r>
      <w:r w:rsidRPr="00AD6697">
        <w:rPr>
          <w:b/>
        </w:rPr>
        <w:t>Add Data</w:t>
      </w:r>
      <w:r w:rsidRPr="00035259">
        <w:t xml:space="preserve"> button</w:t>
      </w:r>
      <w:r w:rsidR="00AD6697">
        <w:t xml:space="preserve"> and </w:t>
      </w:r>
      <w:r w:rsidRPr="00035259">
        <w:t xml:space="preserve">Navigate to the </w:t>
      </w:r>
      <w:r w:rsidRPr="00AD6697">
        <w:rPr>
          <w:b/>
        </w:rPr>
        <w:t>…\Data\Track1_BareEarthDerivatives\</w:t>
      </w:r>
      <w:proofErr w:type="spellStart"/>
      <w:r w:rsidRPr="00AD6697">
        <w:rPr>
          <w:b/>
        </w:rPr>
        <w:t>HydroData</w:t>
      </w:r>
      <w:proofErr w:type="spellEnd"/>
      <w:r w:rsidRPr="00AD6697">
        <w:rPr>
          <w:b/>
        </w:rPr>
        <w:t>\</w:t>
      </w:r>
      <w:proofErr w:type="spellStart"/>
      <w:r w:rsidRPr="00AD6697">
        <w:rPr>
          <w:b/>
        </w:rPr>
        <w:t>BareEarth</w:t>
      </w:r>
      <w:proofErr w:type="spellEnd"/>
      <w:r w:rsidRPr="00035259">
        <w:t xml:space="preserve"> folder where the Bare Earth grids are saved, select it, and click </w:t>
      </w:r>
      <w:r w:rsidRPr="00AD6697">
        <w:rPr>
          <w:b/>
        </w:rPr>
        <w:t>OK</w:t>
      </w:r>
      <w:r w:rsidRPr="00035259">
        <w:t xml:space="preserve">.  </w:t>
      </w:r>
    </w:p>
    <w:p w14:paraId="1D8DF56F" w14:textId="5AA28DC7" w:rsidR="00035259" w:rsidRPr="00035259" w:rsidRDefault="00035259" w:rsidP="00035259">
      <w:pPr>
        <w:pStyle w:val="ListA3"/>
      </w:pPr>
      <w:r w:rsidRPr="00035259">
        <w:t xml:space="preserve">Highlight all 12 Bare Earth (be_) grids and click </w:t>
      </w:r>
      <w:r w:rsidRPr="00035259">
        <w:rPr>
          <w:b/>
        </w:rPr>
        <w:t>Add</w:t>
      </w:r>
      <w:r w:rsidRPr="00035259">
        <w:t xml:space="preserve">. We mill Mosaic the bare earth grids to a single raster in the next section. </w:t>
      </w:r>
    </w:p>
    <w:p w14:paraId="6A0D6C74" w14:textId="77777777" w:rsidR="00035259" w:rsidRPr="00035259" w:rsidRDefault="00035259" w:rsidP="00035259">
      <w:pPr>
        <w:pStyle w:val="ListA3"/>
        <w:numPr>
          <w:ilvl w:val="0"/>
          <w:numId w:val="0"/>
        </w:numPr>
        <w:ind w:left="936"/>
        <w:jc w:val="center"/>
      </w:pPr>
      <w:r w:rsidRPr="00035259">
        <w:rPr>
          <w:noProof/>
        </w:rPr>
        <w:drawing>
          <wp:inline distT="0" distB="0" distL="0" distR="0" wp14:anchorId="7CB4F4DE" wp14:editId="4522E913">
            <wp:extent cx="3754419" cy="2517756"/>
            <wp:effectExtent l="0" t="0" r="0" b="0"/>
            <wp:docPr id="3" name="Picture 3" descr="Screenshot of Add Data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60093" cy="2521561"/>
                    </a:xfrm>
                    <a:prstGeom prst="rect">
                      <a:avLst/>
                    </a:prstGeom>
                  </pic:spPr>
                </pic:pic>
              </a:graphicData>
            </a:graphic>
          </wp:inline>
        </w:drawing>
      </w:r>
    </w:p>
    <w:p w14:paraId="64B1526A" w14:textId="1C8DDBC9" w:rsidR="00076BBB" w:rsidRDefault="00035259" w:rsidP="00076BBB">
      <w:pPr>
        <w:pStyle w:val="ListA1"/>
      </w:pPr>
      <w:bookmarkStart w:id="4" w:name="_Toc489347753"/>
      <w:bookmarkStart w:id="5" w:name="_Toc489518588"/>
      <w:bookmarkStart w:id="6" w:name="_Toc489520959"/>
      <w:r w:rsidRPr="00035259">
        <w:t>Mosaic DEMs</w:t>
      </w:r>
      <w:bookmarkEnd w:id="4"/>
      <w:bookmarkEnd w:id="5"/>
      <w:bookmarkEnd w:id="6"/>
    </w:p>
    <w:p w14:paraId="2CB1378A" w14:textId="6405AAAA" w:rsidR="007B079E" w:rsidRDefault="007B079E" w:rsidP="007B079E">
      <w:pPr>
        <w:pStyle w:val="ListA2"/>
      </w:pPr>
      <w:r>
        <w:t>Mosaic Tool</w:t>
      </w:r>
    </w:p>
    <w:p w14:paraId="093577D4" w14:textId="261D3A6A" w:rsidR="00076BBB" w:rsidRDefault="00076BBB" w:rsidP="00076BBB">
      <w:pPr>
        <w:pStyle w:val="ListA3"/>
      </w:pPr>
      <w:r w:rsidRPr="00076BBB">
        <w:t xml:space="preserve">Activate the </w:t>
      </w:r>
      <w:proofErr w:type="spellStart"/>
      <w:r w:rsidRPr="00076BBB">
        <w:t>ArcToolbox</w:t>
      </w:r>
      <w:proofErr w:type="spellEnd"/>
      <w:r w:rsidRPr="00076BBB">
        <w:t xml:space="preserve"> (see button below) and navigate to </w:t>
      </w:r>
      <w:r w:rsidRPr="00AD6697">
        <w:rPr>
          <w:b/>
        </w:rPr>
        <w:t>Data Management</w:t>
      </w:r>
      <w:r w:rsidRPr="00076BBB">
        <w:t xml:space="preserve">, </w:t>
      </w:r>
      <w:r w:rsidRPr="00AD6697">
        <w:rPr>
          <w:b/>
        </w:rPr>
        <w:t>Raster</w:t>
      </w:r>
      <w:r w:rsidRPr="00076BBB">
        <w:t xml:space="preserve">, </w:t>
      </w:r>
      <w:r w:rsidRPr="00AD6697">
        <w:rPr>
          <w:b/>
        </w:rPr>
        <w:t>Raster Dataset</w:t>
      </w:r>
      <w:r w:rsidRPr="00076BBB">
        <w:t xml:space="preserve">, then select the </w:t>
      </w:r>
      <w:r w:rsidRPr="00AD6697">
        <w:rPr>
          <w:b/>
        </w:rPr>
        <w:t xml:space="preserve">Mosaic </w:t>
      </w:r>
      <w:proofErr w:type="gramStart"/>
      <w:r w:rsidRPr="00AD6697">
        <w:rPr>
          <w:b/>
        </w:rPr>
        <w:t>To</w:t>
      </w:r>
      <w:proofErr w:type="gramEnd"/>
      <w:r w:rsidRPr="00AD6697">
        <w:rPr>
          <w:b/>
        </w:rPr>
        <w:t xml:space="preserve"> New Raster</w:t>
      </w:r>
      <w:r w:rsidRPr="00076BBB">
        <w:t xml:space="preserve"> tool.</w:t>
      </w:r>
    </w:p>
    <w:p w14:paraId="345DA034" w14:textId="6EC65647" w:rsidR="00035259" w:rsidRPr="00035259" w:rsidRDefault="00035259" w:rsidP="00035259">
      <w:pPr>
        <w:pStyle w:val="ListA3"/>
        <w:numPr>
          <w:ilvl w:val="0"/>
          <w:numId w:val="0"/>
        </w:numPr>
        <w:ind w:left="720"/>
      </w:pPr>
      <w:r w:rsidRPr="00035259">
        <w:rPr>
          <w:rFonts w:asciiTheme="majorHAnsi" w:hAnsiTheme="majorHAnsi"/>
          <w:noProof/>
          <w:sz w:val="40"/>
        </w:rPr>
        <w:drawing>
          <wp:inline distT="0" distB="0" distL="0" distR="0" wp14:anchorId="675464A1" wp14:editId="1E57C4E8">
            <wp:extent cx="426720" cy="365760"/>
            <wp:effectExtent l="0" t="0" r="0" b="0"/>
            <wp:docPr id="1" name="Picture 1" descr="screenshot of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9582" cy="368213"/>
                    </a:xfrm>
                    <a:prstGeom prst="rect">
                      <a:avLst/>
                    </a:prstGeom>
                  </pic:spPr>
                </pic:pic>
              </a:graphicData>
            </a:graphic>
          </wp:inline>
        </w:drawing>
      </w:r>
    </w:p>
    <w:p w14:paraId="06D7C8B4" w14:textId="77777777" w:rsidR="00035259" w:rsidRPr="00035259" w:rsidRDefault="00035259" w:rsidP="00035259">
      <w:pPr>
        <w:pStyle w:val="ListA3"/>
      </w:pPr>
      <w:r w:rsidRPr="00035259">
        <w:t xml:space="preserve">Include all 12 bare earth grids for the </w:t>
      </w:r>
      <w:r w:rsidRPr="00035259">
        <w:rPr>
          <w:b/>
          <w:bCs/>
        </w:rPr>
        <w:t xml:space="preserve">Input </w:t>
      </w:r>
      <w:proofErr w:type="spellStart"/>
      <w:r w:rsidRPr="00035259">
        <w:rPr>
          <w:b/>
          <w:bCs/>
        </w:rPr>
        <w:t>Rasters</w:t>
      </w:r>
      <w:proofErr w:type="spellEnd"/>
      <w:r w:rsidRPr="00035259">
        <w:t>.</w:t>
      </w:r>
    </w:p>
    <w:p w14:paraId="4494FEE7" w14:textId="5CE0ADC5" w:rsidR="00035259" w:rsidRPr="00035259" w:rsidRDefault="00AD6697" w:rsidP="00C80486">
      <w:pPr>
        <w:pStyle w:val="ListA3"/>
      </w:pPr>
      <w:r>
        <w:t xml:space="preserve">Save it to your </w:t>
      </w:r>
      <w:r w:rsidRPr="00AD6697">
        <w:rPr>
          <w:b/>
        </w:rPr>
        <w:t xml:space="preserve">Outputs </w:t>
      </w:r>
      <w:r>
        <w:t xml:space="preserve">folder and set </w:t>
      </w:r>
      <w:r w:rsidR="00035259" w:rsidRPr="00035259">
        <w:t xml:space="preserve">the </w:t>
      </w:r>
      <w:r w:rsidR="00035259" w:rsidRPr="00AD6697">
        <w:rPr>
          <w:b/>
          <w:bCs/>
        </w:rPr>
        <w:t xml:space="preserve">Raster Dataset Name with Extension </w:t>
      </w:r>
      <w:r w:rsidR="00035259" w:rsidRPr="00035259">
        <w:t>to “</w:t>
      </w:r>
      <w:proofErr w:type="spellStart"/>
      <w:r w:rsidR="00035259" w:rsidRPr="00AD6697">
        <w:rPr>
          <w:b/>
        </w:rPr>
        <w:t>be_storrie.img</w:t>
      </w:r>
      <w:proofErr w:type="spellEnd"/>
      <w:r w:rsidR="00035259" w:rsidRPr="00035259">
        <w:t xml:space="preserve">”. Don’t forget to type the </w:t>
      </w:r>
      <w:r w:rsidR="00035259" w:rsidRPr="00AD6697">
        <w:rPr>
          <w:i/>
          <w:iCs/>
        </w:rPr>
        <w:t>.</w:t>
      </w:r>
      <w:proofErr w:type="spellStart"/>
      <w:r w:rsidR="00035259" w:rsidRPr="00AD6697">
        <w:rPr>
          <w:i/>
          <w:iCs/>
        </w:rPr>
        <w:t>img</w:t>
      </w:r>
      <w:proofErr w:type="spellEnd"/>
      <w:r w:rsidR="00035259" w:rsidRPr="00AD6697">
        <w:rPr>
          <w:i/>
          <w:iCs/>
        </w:rPr>
        <w:t xml:space="preserve"> </w:t>
      </w:r>
      <w:r w:rsidR="00035259" w:rsidRPr="00035259">
        <w:t>extension. This will force the output to be an ERDAS Imagine image file format. If you don’t type the extension the output will be an ESRI grid.</w:t>
      </w:r>
    </w:p>
    <w:p w14:paraId="2303C600" w14:textId="77777777" w:rsidR="00035259" w:rsidRPr="00035259" w:rsidRDefault="00035259" w:rsidP="00035259">
      <w:pPr>
        <w:pStyle w:val="ListA3"/>
      </w:pPr>
      <w:r w:rsidRPr="00035259">
        <w:lastRenderedPageBreak/>
        <w:t xml:space="preserve">Make sure to change the </w:t>
      </w:r>
      <w:r w:rsidRPr="00035259">
        <w:rPr>
          <w:b/>
          <w:bCs/>
        </w:rPr>
        <w:t xml:space="preserve">Pixel type </w:t>
      </w:r>
      <w:r w:rsidRPr="00035259">
        <w:t xml:space="preserve">to match that of your input </w:t>
      </w:r>
      <w:proofErr w:type="spellStart"/>
      <w:r w:rsidRPr="00035259">
        <w:t>rasters</w:t>
      </w:r>
      <w:proofErr w:type="spellEnd"/>
      <w:r w:rsidRPr="00035259">
        <w:t xml:space="preserve"> (i.e. </w:t>
      </w:r>
      <w:proofErr w:type="gramStart"/>
      <w:r w:rsidRPr="00035259">
        <w:rPr>
          <w:b/>
        </w:rPr>
        <w:t>32 bit</w:t>
      </w:r>
      <w:proofErr w:type="gramEnd"/>
      <w:r w:rsidRPr="00035259">
        <w:rPr>
          <w:b/>
        </w:rPr>
        <w:t xml:space="preserve"> floating point</w:t>
      </w:r>
      <w:r w:rsidRPr="00035259">
        <w:t>).</w:t>
      </w:r>
    </w:p>
    <w:p w14:paraId="62CFBEEC" w14:textId="77777777" w:rsidR="00035259" w:rsidRPr="00035259" w:rsidRDefault="00035259" w:rsidP="00035259">
      <w:pPr>
        <w:pStyle w:val="ListA3"/>
      </w:pPr>
      <w:r w:rsidRPr="00035259">
        <w:t xml:space="preserve">Set the </w:t>
      </w:r>
      <w:r w:rsidRPr="00035259">
        <w:rPr>
          <w:b/>
          <w:bCs/>
        </w:rPr>
        <w:t xml:space="preserve">Number of Bands </w:t>
      </w:r>
      <w:r w:rsidRPr="00035259">
        <w:t>to “</w:t>
      </w:r>
      <w:r w:rsidRPr="00AD6697">
        <w:rPr>
          <w:b/>
        </w:rPr>
        <w:t>1</w:t>
      </w:r>
      <w:r w:rsidRPr="00035259">
        <w:t xml:space="preserve">”. </w:t>
      </w:r>
    </w:p>
    <w:p w14:paraId="56DC442B" w14:textId="77777777" w:rsidR="00035259" w:rsidRPr="00035259" w:rsidRDefault="00035259" w:rsidP="00035259">
      <w:pPr>
        <w:pStyle w:val="ListA3"/>
      </w:pPr>
      <w:r w:rsidRPr="00035259">
        <w:t xml:space="preserve">Leave all other settings at their defaults and click </w:t>
      </w:r>
      <w:r w:rsidRPr="00035259">
        <w:rPr>
          <w:b/>
          <w:bCs/>
        </w:rPr>
        <w:t xml:space="preserve">OK </w:t>
      </w:r>
      <w:r w:rsidRPr="00035259">
        <w:t xml:space="preserve">to run the mosaic. The process will take a few minutes. Please be patient. </w:t>
      </w:r>
    </w:p>
    <w:p w14:paraId="5B2FF6B1" w14:textId="77777777" w:rsidR="00035259" w:rsidRPr="00035259" w:rsidRDefault="00035259" w:rsidP="00035259">
      <w:pPr>
        <w:pStyle w:val="ListA3"/>
      </w:pPr>
      <w:r w:rsidRPr="00035259">
        <w:t xml:space="preserve">When the process is finished, add the </w:t>
      </w:r>
      <w:proofErr w:type="spellStart"/>
      <w:r w:rsidRPr="00035259">
        <w:rPr>
          <w:b/>
          <w:bCs/>
        </w:rPr>
        <w:t>be_storrie.img</w:t>
      </w:r>
      <w:proofErr w:type="spellEnd"/>
      <w:r w:rsidRPr="00035259">
        <w:t xml:space="preserve"> to ArcMap. If prompted to create pyramids, choose </w:t>
      </w:r>
      <w:r w:rsidRPr="00035259">
        <w:rPr>
          <w:b/>
          <w:bCs/>
        </w:rPr>
        <w:t>Yes</w:t>
      </w:r>
      <w:r w:rsidRPr="00035259">
        <w:t>.</w:t>
      </w:r>
    </w:p>
    <w:p w14:paraId="5A17D2AB" w14:textId="77777777" w:rsidR="00035259" w:rsidRPr="00035259" w:rsidRDefault="00035259" w:rsidP="00035259">
      <w:pPr>
        <w:pStyle w:val="ListA3"/>
      </w:pPr>
      <w:r w:rsidRPr="00035259">
        <w:t xml:space="preserve">The raster will appear all gray when you first add it. This is because there are no statistics calculated for it and it is stretching the color ramp across the entire </w:t>
      </w:r>
      <w:proofErr w:type="gramStart"/>
      <w:r w:rsidRPr="00035259">
        <w:t>32 bit floating point</w:t>
      </w:r>
      <w:proofErr w:type="gramEnd"/>
      <w:r w:rsidRPr="00035259">
        <w:t xml:space="preserve"> range of values (which is 0 through 4,294,967,295 or (2</w:t>
      </w:r>
      <w:r w:rsidRPr="00035259">
        <w:rPr>
          <w:vertAlign w:val="superscript"/>
        </w:rPr>
        <w:t>32</w:t>
      </w:r>
      <w:r w:rsidRPr="00035259">
        <w:t xml:space="preserve"> - 1) potential values). </w:t>
      </w:r>
    </w:p>
    <w:p w14:paraId="5EF9D950" w14:textId="77777777" w:rsidR="00035259" w:rsidRPr="00035259" w:rsidRDefault="00035259" w:rsidP="00035259">
      <w:pPr>
        <w:pStyle w:val="ListA3"/>
      </w:pPr>
      <w:r w:rsidRPr="00035259">
        <w:t xml:space="preserve">Double click the </w:t>
      </w:r>
      <w:proofErr w:type="spellStart"/>
      <w:r w:rsidRPr="00035259">
        <w:t>be_storrie.img</w:t>
      </w:r>
      <w:proofErr w:type="spellEnd"/>
      <w:r w:rsidRPr="00035259">
        <w:t xml:space="preserve"> raster to open the </w:t>
      </w:r>
      <w:r w:rsidRPr="00035259">
        <w:rPr>
          <w:b/>
          <w:bCs/>
        </w:rPr>
        <w:t>Layer Properties</w:t>
      </w:r>
      <w:r w:rsidRPr="00035259">
        <w:t>.</w:t>
      </w:r>
    </w:p>
    <w:p w14:paraId="3212C12F" w14:textId="77777777" w:rsidR="00035259" w:rsidRPr="00035259" w:rsidRDefault="00035259" w:rsidP="00035259">
      <w:pPr>
        <w:pStyle w:val="ListA3"/>
      </w:pPr>
      <w:r w:rsidRPr="00035259">
        <w:t xml:space="preserve">Go to the </w:t>
      </w:r>
      <w:r w:rsidRPr="00035259">
        <w:rPr>
          <w:b/>
          <w:bCs/>
        </w:rPr>
        <w:t xml:space="preserve">Symbology </w:t>
      </w:r>
      <w:r w:rsidRPr="00035259">
        <w:t xml:space="preserve">tab and under Stretch &gt; Type: (lower portion of the dialog window), choose </w:t>
      </w:r>
      <w:r w:rsidRPr="008854AF">
        <w:rPr>
          <w:b/>
        </w:rPr>
        <w:t>Standard Deviations.</w:t>
      </w:r>
      <w:r w:rsidRPr="00035259">
        <w:t xml:space="preserve"> A window will appear asking you to </w:t>
      </w:r>
      <w:r w:rsidRPr="00035259">
        <w:rPr>
          <w:b/>
          <w:bCs/>
        </w:rPr>
        <w:t>Compute Statistics</w:t>
      </w:r>
      <w:r w:rsidRPr="00035259">
        <w:t xml:space="preserve">. Click </w:t>
      </w:r>
      <w:r w:rsidRPr="00035259">
        <w:rPr>
          <w:b/>
          <w:bCs/>
        </w:rPr>
        <w:t>Yes</w:t>
      </w:r>
      <w:r w:rsidRPr="00035259">
        <w:t>.</w:t>
      </w:r>
    </w:p>
    <w:p w14:paraId="1489E9DD" w14:textId="77777777" w:rsidR="00035259" w:rsidRPr="00035259" w:rsidRDefault="00035259" w:rsidP="00035259">
      <w:pPr>
        <w:pStyle w:val="ListA3"/>
      </w:pPr>
      <w:r w:rsidRPr="00035259">
        <w:t xml:space="preserve">Then click </w:t>
      </w:r>
      <w:r w:rsidRPr="00035259">
        <w:rPr>
          <w:b/>
          <w:bCs/>
        </w:rPr>
        <w:t>OK</w:t>
      </w:r>
      <w:r w:rsidRPr="00035259">
        <w:t xml:space="preserve"> to close the Layer Properties. Your mosaicked raster should look like the following graphic. </w:t>
      </w:r>
    </w:p>
    <w:p w14:paraId="09DD8932" w14:textId="77777777" w:rsidR="00035259" w:rsidRPr="00035259" w:rsidRDefault="00035259" w:rsidP="00035259">
      <w:pPr>
        <w:pStyle w:val="ListA3"/>
        <w:numPr>
          <w:ilvl w:val="0"/>
          <w:numId w:val="0"/>
        </w:numPr>
        <w:ind w:left="936"/>
        <w:jc w:val="center"/>
      </w:pPr>
      <w:r w:rsidRPr="00035259">
        <w:rPr>
          <w:noProof/>
        </w:rPr>
        <w:drawing>
          <wp:inline distT="0" distB="0" distL="0" distR="0" wp14:anchorId="7FE5DC3E" wp14:editId="303F4530">
            <wp:extent cx="3143250" cy="2190115"/>
            <wp:effectExtent l="19050" t="19050" r="19050" b="19685"/>
            <wp:docPr id="14" name="Picture 14" descr="Mosaicked Bare Earth Digital Elevation Models displayed in the ArcMap 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saicked Bare Earth Digital Elevation Models displayed in the ArcMap view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0" cy="2190115"/>
                    </a:xfrm>
                    <a:prstGeom prst="rect">
                      <a:avLst/>
                    </a:prstGeom>
                    <a:noFill/>
                    <a:ln w="12700" algn="in">
                      <a:solidFill>
                        <a:schemeClr val="dk1">
                          <a:lumMod val="0"/>
                          <a:lumOff val="0"/>
                        </a:schemeClr>
                      </a:solidFill>
                      <a:miter lim="800000"/>
                      <a:headEnd/>
                      <a:tailEnd/>
                    </a:ln>
                  </pic:spPr>
                </pic:pic>
              </a:graphicData>
            </a:graphic>
          </wp:inline>
        </w:drawing>
      </w:r>
    </w:p>
    <w:p w14:paraId="12E508B3" w14:textId="77777777" w:rsidR="00035259" w:rsidRDefault="00035259" w:rsidP="00035259">
      <w:pPr>
        <w:pStyle w:val="ListA1"/>
      </w:pPr>
      <w:bookmarkStart w:id="7" w:name="_Toc489347754"/>
      <w:bookmarkStart w:id="8" w:name="_Toc489518589"/>
      <w:bookmarkStart w:id="9" w:name="_Toc489520960"/>
      <w:r w:rsidRPr="00035259">
        <w:t xml:space="preserve">Create </w:t>
      </w:r>
      <w:proofErr w:type="spellStart"/>
      <w:r w:rsidRPr="00035259">
        <w:t>Hillshade</w:t>
      </w:r>
      <w:proofErr w:type="spellEnd"/>
      <w:r w:rsidRPr="00035259">
        <w:t xml:space="preserve"> From Mosaicked DEM</w:t>
      </w:r>
      <w:bookmarkEnd w:id="7"/>
      <w:bookmarkEnd w:id="8"/>
      <w:bookmarkEnd w:id="9"/>
    </w:p>
    <w:p w14:paraId="614CB420" w14:textId="56A71CB8" w:rsidR="007B079E" w:rsidRPr="00035259" w:rsidRDefault="007B079E" w:rsidP="007B079E">
      <w:pPr>
        <w:pStyle w:val="ListA2"/>
      </w:pPr>
      <w:proofErr w:type="spellStart"/>
      <w:r>
        <w:t>Hillshade</w:t>
      </w:r>
      <w:proofErr w:type="spellEnd"/>
      <w:r>
        <w:t xml:space="preserve"> Tool</w:t>
      </w:r>
    </w:p>
    <w:p w14:paraId="778B8414" w14:textId="60FAA9A4" w:rsidR="00035259" w:rsidRPr="00C1711C" w:rsidRDefault="00035259" w:rsidP="00C1711C">
      <w:pPr>
        <w:pStyle w:val="ListA3"/>
      </w:pPr>
      <w:r w:rsidRPr="00C1711C">
        <w:t xml:space="preserve">From the </w:t>
      </w:r>
      <w:proofErr w:type="spellStart"/>
      <w:r w:rsidRPr="00C1711C">
        <w:t>ArcToolbox</w:t>
      </w:r>
      <w:proofErr w:type="spellEnd"/>
      <w:r w:rsidRPr="00C1711C">
        <w:t xml:space="preserve"> navigate to the </w:t>
      </w:r>
      <w:r w:rsidRPr="00F60D8C">
        <w:rPr>
          <w:b/>
        </w:rPr>
        <w:t>Spatial Analyst</w:t>
      </w:r>
      <w:r w:rsidRPr="00C1711C">
        <w:t xml:space="preserve"> </w:t>
      </w:r>
      <w:r w:rsidRPr="00F60D8C">
        <w:rPr>
          <w:b/>
        </w:rPr>
        <w:t>toolbox</w:t>
      </w:r>
      <w:r w:rsidR="00F60D8C">
        <w:t>,</w:t>
      </w:r>
      <w:r w:rsidRPr="00C1711C">
        <w:t xml:space="preserve"> </w:t>
      </w:r>
      <w:r w:rsidRPr="00F60D8C">
        <w:rPr>
          <w:b/>
        </w:rPr>
        <w:t>Surface</w:t>
      </w:r>
      <w:r w:rsidR="00F60D8C">
        <w:rPr>
          <w:b/>
        </w:rPr>
        <w:t>,</w:t>
      </w:r>
      <w:r w:rsidRPr="00C1711C">
        <w:t xml:space="preserve"> </w:t>
      </w:r>
      <w:r w:rsidR="00076BBB">
        <w:t>and then</w:t>
      </w:r>
      <w:r w:rsidR="00F60D8C">
        <w:t xml:space="preserve"> select the </w:t>
      </w:r>
      <w:proofErr w:type="spellStart"/>
      <w:r w:rsidRPr="00F60D8C">
        <w:rPr>
          <w:b/>
        </w:rPr>
        <w:t>Hillshade</w:t>
      </w:r>
      <w:proofErr w:type="spellEnd"/>
      <w:r w:rsidRPr="00C1711C">
        <w:t xml:space="preserve"> tool.</w:t>
      </w:r>
    </w:p>
    <w:p w14:paraId="3E56F74A" w14:textId="77777777" w:rsidR="00035259" w:rsidRPr="00035259" w:rsidRDefault="00035259" w:rsidP="00035259">
      <w:pPr>
        <w:pStyle w:val="ListA3"/>
      </w:pPr>
      <w:r w:rsidRPr="00035259">
        <w:t xml:space="preserve"> Set the </w:t>
      </w:r>
      <w:r w:rsidRPr="00F60D8C">
        <w:rPr>
          <w:b/>
        </w:rPr>
        <w:t xml:space="preserve">Input Raster </w:t>
      </w:r>
      <w:r w:rsidRPr="00035259">
        <w:t xml:space="preserve">to the </w:t>
      </w:r>
      <w:proofErr w:type="spellStart"/>
      <w:r w:rsidRPr="00035259">
        <w:t>be_storrie.img</w:t>
      </w:r>
      <w:proofErr w:type="spellEnd"/>
      <w:r w:rsidRPr="00035259">
        <w:t xml:space="preserve">. </w:t>
      </w:r>
    </w:p>
    <w:p w14:paraId="2959ADD2" w14:textId="192EB394" w:rsidR="00035259" w:rsidRPr="00035259" w:rsidRDefault="008854AF" w:rsidP="00035259">
      <w:pPr>
        <w:pStyle w:val="ListA3"/>
      </w:pPr>
      <w:r>
        <w:t xml:space="preserve">Save it to the </w:t>
      </w:r>
      <w:r>
        <w:rPr>
          <w:b/>
        </w:rPr>
        <w:t xml:space="preserve">Outputs </w:t>
      </w:r>
      <w:r>
        <w:t xml:space="preserve">folder and name it something like </w:t>
      </w:r>
      <w:proofErr w:type="spellStart"/>
      <w:r>
        <w:rPr>
          <w:b/>
        </w:rPr>
        <w:t>hillshade.img</w:t>
      </w:r>
      <w:proofErr w:type="spellEnd"/>
      <w:r>
        <w:t>.</w:t>
      </w:r>
    </w:p>
    <w:p w14:paraId="706E2641" w14:textId="77777777" w:rsidR="00035259" w:rsidRPr="00035259" w:rsidRDefault="00035259" w:rsidP="00035259">
      <w:pPr>
        <w:pStyle w:val="ListA3"/>
      </w:pPr>
      <w:r w:rsidRPr="00035259">
        <w:t xml:space="preserve">Click </w:t>
      </w:r>
      <w:r w:rsidRPr="00F60D8C">
        <w:rPr>
          <w:b/>
        </w:rPr>
        <w:t>OK</w:t>
      </w:r>
      <w:r w:rsidRPr="00035259">
        <w:t xml:space="preserve"> to run the process.  Be patient—these datasets are large and take some time to process. Your </w:t>
      </w:r>
      <w:proofErr w:type="spellStart"/>
      <w:r w:rsidRPr="00035259">
        <w:t>hillshade</w:t>
      </w:r>
      <w:proofErr w:type="spellEnd"/>
      <w:r w:rsidRPr="00035259">
        <w:t xml:space="preserve"> should look like the one in the following graphic.</w:t>
      </w:r>
    </w:p>
    <w:p w14:paraId="4CBE8B11" w14:textId="77777777" w:rsidR="00035259" w:rsidRPr="00035259" w:rsidRDefault="00035259" w:rsidP="00035259">
      <w:pPr>
        <w:pStyle w:val="ListA3"/>
      </w:pPr>
      <w:r w:rsidRPr="00035259">
        <w:lastRenderedPageBreak/>
        <w:t xml:space="preserve">Take a moment and explore the </w:t>
      </w:r>
      <w:proofErr w:type="spellStart"/>
      <w:r w:rsidRPr="00035259">
        <w:t>hillshade</w:t>
      </w:r>
      <w:proofErr w:type="spellEnd"/>
      <w:r w:rsidRPr="00035259">
        <w:t xml:space="preserve"> raster you just created. Get a feel for the data and the lay of the land. </w:t>
      </w:r>
    </w:p>
    <w:p w14:paraId="44E9E3F7" w14:textId="77777777" w:rsidR="00035259" w:rsidRPr="00035259" w:rsidRDefault="00035259" w:rsidP="00035259">
      <w:pPr>
        <w:pStyle w:val="ListA3"/>
      </w:pPr>
      <w:r w:rsidRPr="00035259">
        <w:rPr>
          <w:noProof/>
        </w:rPr>
        <w:drawing>
          <wp:inline distT="0" distB="0" distL="0" distR="0" wp14:anchorId="064E1649" wp14:editId="7CB9ABCF">
            <wp:extent cx="3640332" cy="2536466"/>
            <wp:effectExtent l="19050" t="19050" r="17780" b="16510"/>
            <wp:docPr id="31" name="Picture 31" descr="Hillshade in ArcMap 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illshade in ArcMap View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0844" cy="2536823"/>
                    </a:xfrm>
                    <a:prstGeom prst="rect">
                      <a:avLst/>
                    </a:prstGeom>
                    <a:noFill/>
                    <a:ln w="12700" algn="in">
                      <a:solidFill>
                        <a:schemeClr val="dk1">
                          <a:lumMod val="0"/>
                          <a:lumOff val="0"/>
                        </a:schemeClr>
                      </a:solidFill>
                      <a:miter lim="800000"/>
                      <a:headEnd/>
                      <a:tailEnd/>
                    </a:ln>
                  </pic:spPr>
                </pic:pic>
              </a:graphicData>
            </a:graphic>
          </wp:inline>
        </w:drawing>
      </w:r>
    </w:p>
    <w:p w14:paraId="5BDB5DEF" w14:textId="2FABF56E" w:rsidR="00035259" w:rsidRPr="00035259" w:rsidRDefault="00035259" w:rsidP="00035259">
      <w:pPr>
        <w:pStyle w:val="RSACNote"/>
      </w:pPr>
      <w:r w:rsidRPr="00035259">
        <w:rPr>
          <w:b/>
        </w:rPr>
        <w:t>Note:</w:t>
      </w:r>
      <w:r w:rsidRPr="00035259">
        <w:t xml:space="preserve"> If you need to create smaller watersheds because your dataset is too large to use all at once, you may want to think about using known delineations such as the HUC 12 units provided by NRCS if available. By using these for delineating larger watersheds, they should seamlessly tie in with other higher level NHD layers (</w:t>
      </w:r>
      <w:r w:rsidR="008854AF">
        <w:t xml:space="preserve">e.g., </w:t>
      </w:r>
      <w:r w:rsidRPr="00035259">
        <w:t xml:space="preserve">HUC 6, HUC 8).  </w:t>
      </w:r>
    </w:p>
    <w:p w14:paraId="09AF868C" w14:textId="77777777" w:rsidR="00035259" w:rsidRPr="00035259" w:rsidRDefault="00035259" w:rsidP="00035259">
      <w:pPr>
        <w:pStyle w:val="ListA1"/>
      </w:pPr>
      <w:bookmarkStart w:id="10" w:name="_Toc489347755"/>
      <w:bookmarkStart w:id="11" w:name="_Toc489518590"/>
      <w:bookmarkStart w:id="12" w:name="_Toc489520961"/>
      <w:r w:rsidRPr="00035259">
        <w:t xml:space="preserve">Clip DEM and </w:t>
      </w:r>
      <w:proofErr w:type="spellStart"/>
      <w:r w:rsidRPr="00035259">
        <w:t>Hillshade</w:t>
      </w:r>
      <w:bookmarkEnd w:id="10"/>
      <w:bookmarkEnd w:id="11"/>
      <w:bookmarkEnd w:id="12"/>
      <w:proofErr w:type="spellEnd"/>
    </w:p>
    <w:p w14:paraId="2DC971D7" w14:textId="77777777" w:rsidR="00035259" w:rsidRPr="00035259" w:rsidRDefault="00035259" w:rsidP="00035259">
      <w:pPr>
        <w:pStyle w:val="ListA2"/>
      </w:pPr>
      <w:r w:rsidRPr="00035259">
        <w:t xml:space="preserve">Clip Dem and </w:t>
      </w:r>
      <w:proofErr w:type="spellStart"/>
      <w:r w:rsidRPr="00035259">
        <w:t>Hillshade</w:t>
      </w:r>
      <w:proofErr w:type="spellEnd"/>
    </w:p>
    <w:p w14:paraId="24211BCD" w14:textId="72F34D6E" w:rsidR="00035259" w:rsidRPr="00035259" w:rsidRDefault="00035259" w:rsidP="00035259">
      <w:pPr>
        <w:pStyle w:val="ListA3"/>
      </w:pPr>
      <w:r w:rsidRPr="00035259">
        <w:t xml:space="preserve">First let’s add a shapefile to clip the data to. Click the </w:t>
      </w:r>
      <w:r w:rsidRPr="00035259">
        <w:rPr>
          <w:b/>
        </w:rPr>
        <w:t>Add Data</w:t>
      </w:r>
      <w:r w:rsidRPr="00035259">
        <w:t xml:space="preserve"> button and navigate to the </w:t>
      </w:r>
      <w:proofErr w:type="spellStart"/>
      <w:r w:rsidRPr="00035259">
        <w:rPr>
          <w:b/>
        </w:rPr>
        <w:t>Hydro</w:t>
      </w:r>
      <w:r w:rsidR="008854AF">
        <w:rPr>
          <w:b/>
        </w:rPr>
        <w:t>Data</w:t>
      </w:r>
      <w:proofErr w:type="spellEnd"/>
      <w:r w:rsidRPr="00035259">
        <w:rPr>
          <w:b/>
        </w:rPr>
        <w:t>\Shapefiles</w:t>
      </w:r>
      <w:r w:rsidRPr="00035259">
        <w:t xml:space="preserve"> folder. Add the </w:t>
      </w:r>
      <w:proofErr w:type="spellStart"/>
      <w:r w:rsidRPr="00035259">
        <w:rPr>
          <w:b/>
        </w:rPr>
        <w:t>Clip.shp</w:t>
      </w:r>
      <w:proofErr w:type="spellEnd"/>
      <w:r w:rsidRPr="00035259">
        <w:t xml:space="preserve">. You will clip the mosaicked DEM and </w:t>
      </w:r>
      <w:proofErr w:type="spellStart"/>
      <w:r w:rsidRPr="00035259">
        <w:t>hillshade</w:t>
      </w:r>
      <w:proofErr w:type="spellEnd"/>
      <w:r w:rsidRPr="00035259">
        <w:t xml:space="preserve"> to this boundary. It will aid in speeding up processing time for the remaining exercises.  </w:t>
      </w:r>
    </w:p>
    <w:p w14:paraId="25344105" w14:textId="77777777" w:rsidR="00035259" w:rsidRPr="00035259" w:rsidRDefault="00035259" w:rsidP="00035259">
      <w:pPr>
        <w:pStyle w:val="ListA3"/>
      </w:pPr>
      <w:r w:rsidRPr="00035259">
        <w:t xml:space="preserve">From </w:t>
      </w:r>
      <w:proofErr w:type="spellStart"/>
      <w:r w:rsidRPr="00035259">
        <w:t>ArcToolbox</w:t>
      </w:r>
      <w:proofErr w:type="spellEnd"/>
      <w:r w:rsidRPr="00035259">
        <w:t xml:space="preserve"> navigate to </w:t>
      </w:r>
      <w:r w:rsidRPr="00035259">
        <w:rPr>
          <w:b/>
        </w:rPr>
        <w:t>Data Management Tools &gt; Raster &gt; Raster Processing &gt; Clip</w:t>
      </w:r>
      <w:r w:rsidRPr="00035259">
        <w:t xml:space="preserve">. Let’s first clip the </w:t>
      </w:r>
      <w:proofErr w:type="spellStart"/>
      <w:r w:rsidRPr="00035259">
        <w:t>be_storrie.img</w:t>
      </w:r>
      <w:proofErr w:type="spellEnd"/>
      <w:r w:rsidRPr="00035259">
        <w:t xml:space="preserve"> to the </w:t>
      </w:r>
      <w:proofErr w:type="spellStart"/>
      <w:r w:rsidRPr="00035259">
        <w:t>Clip.shp</w:t>
      </w:r>
      <w:proofErr w:type="spellEnd"/>
      <w:r w:rsidRPr="00035259">
        <w:t xml:space="preserve">. </w:t>
      </w:r>
    </w:p>
    <w:p w14:paraId="60AF2379" w14:textId="77777777" w:rsidR="00035259" w:rsidRPr="00035259" w:rsidRDefault="00035259" w:rsidP="00035259">
      <w:pPr>
        <w:pStyle w:val="ListA3"/>
      </w:pPr>
      <w:r w:rsidRPr="00035259">
        <w:t xml:space="preserve">Input Raster should be </w:t>
      </w:r>
      <w:proofErr w:type="spellStart"/>
      <w:r w:rsidRPr="00035259">
        <w:rPr>
          <w:b/>
        </w:rPr>
        <w:t>be_storrie.img</w:t>
      </w:r>
      <w:proofErr w:type="spellEnd"/>
      <w:r w:rsidRPr="00035259">
        <w:rPr>
          <w:b/>
        </w:rPr>
        <w:t>.</w:t>
      </w:r>
    </w:p>
    <w:p w14:paraId="39F0BDD0" w14:textId="77777777" w:rsidR="00035259" w:rsidRPr="00035259" w:rsidRDefault="00035259" w:rsidP="00035259">
      <w:pPr>
        <w:pStyle w:val="ListA3"/>
      </w:pPr>
      <w:r w:rsidRPr="00035259">
        <w:t xml:space="preserve">Output Extent should be </w:t>
      </w:r>
      <w:proofErr w:type="spellStart"/>
      <w:r w:rsidRPr="00035259">
        <w:rPr>
          <w:b/>
        </w:rPr>
        <w:t>Clip.shp</w:t>
      </w:r>
      <w:proofErr w:type="spellEnd"/>
      <w:r w:rsidRPr="00035259">
        <w:rPr>
          <w:b/>
        </w:rPr>
        <w:t>.</w:t>
      </w:r>
    </w:p>
    <w:p w14:paraId="63AE9AC5" w14:textId="77777777" w:rsidR="00035259" w:rsidRPr="00035259" w:rsidRDefault="00035259" w:rsidP="00035259">
      <w:pPr>
        <w:pStyle w:val="ListA3"/>
      </w:pPr>
      <w:r w:rsidRPr="00035259">
        <w:t xml:space="preserve">Use Input Features for Clipping Geometry </w:t>
      </w:r>
      <w:r w:rsidRPr="00035259">
        <w:rPr>
          <w:b/>
        </w:rPr>
        <w:t>should be checked</w:t>
      </w:r>
      <w:r w:rsidRPr="00035259">
        <w:t>.</w:t>
      </w:r>
    </w:p>
    <w:p w14:paraId="3C7458F9" w14:textId="298A5893" w:rsidR="00035259" w:rsidRPr="00035259" w:rsidRDefault="00035259" w:rsidP="00035259">
      <w:pPr>
        <w:pStyle w:val="ListA3"/>
      </w:pPr>
      <w:r w:rsidRPr="00035259">
        <w:t xml:space="preserve">Name the Output Raster Dataset </w:t>
      </w:r>
      <w:proofErr w:type="spellStart"/>
      <w:r w:rsidRPr="00035259">
        <w:rPr>
          <w:b/>
        </w:rPr>
        <w:t>be_storrie_clip.img</w:t>
      </w:r>
      <w:proofErr w:type="spellEnd"/>
      <w:r w:rsidRPr="00035259">
        <w:t xml:space="preserve"> and save it in the </w:t>
      </w:r>
      <w:proofErr w:type="spellStart"/>
      <w:r w:rsidRPr="00035259">
        <w:rPr>
          <w:b/>
        </w:rPr>
        <w:t>Hydro</w:t>
      </w:r>
      <w:r w:rsidR="008854AF">
        <w:rPr>
          <w:b/>
        </w:rPr>
        <w:t>Data</w:t>
      </w:r>
      <w:proofErr w:type="spellEnd"/>
      <w:r w:rsidRPr="00035259">
        <w:rPr>
          <w:b/>
        </w:rPr>
        <w:t>\</w:t>
      </w:r>
      <w:proofErr w:type="spellStart"/>
      <w:r w:rsidRPr="00035259">
        <w:rPr>
          <w:b/>
        </w:rPr>
        <w:t>BareEarth</w:t>
      </w:r>
      <w:proofErr w:type="spellEnd"/>
      <w:r w:rsidRPr="00035259">
        <w:rPr>
          <w:b/>
        </w:rPr>
        <w:t xml:space="preserve"> </w:t>
      </w:r>
      <w:r w:rsidRPr="00035259">
        <w:t>folder.</w:t>
      </w:r>
    </w:p>
    <w:p w14:paraId="56862764" w14:textId="77777777" w:rsidR="00035259" w:rsidRPr="00035259" w:rsidRDefault="00035259" w:rsidP="00035259">
      <w:pPr>
        <w:pStyle w:val="ListA3"/>
      </w:pPr>
      <w:r w:rsidRPr="00035259">
        <w:t xml:space="preserve">Click </w:t>
      </w:r>
      <w:r w:rsidRPr="00035259">
        <w:rPr>
          <w:b/>
        </w:rPr>
        <w:t>OK</w:t>
      </w:r>
      <w:r w:rsidRPr="00035259">
        <w:t xml:space="preserve"> to run the process.</w:t>
      </w:r>
    </w:p>
    <w:p w14:paraId="73A2067C" w14:textId="77777777" w:rsidR="00035259" w:rsidRPr="00035259" w:rsidRDefault="00035259" w:rsidP="00035259">
      <w:pPr>
        <w:pStyle w:val="ListA3"/>
      </w:pPr>
      <w:r w:rsidRPr="00035259">
        <w:t xml:space="preserve">Repeat </w:t>
      </w:r>
      <w:r w:rsidRPr="00035259">
        <w:rPr>
          <w:b/>
        </w:rPr>
        <w:t>steps 1-7</w:t>
      </w:r>
      <w:r w:rsidRPr="00035259">
        <w:t xml:space="preserve"> to clip the </w:t>
      </w:r>
      <w:proofErr w:type="spellStart"/>
      <w:r w:rsidRPr="00035259">
        <w:t>hillshade</w:t>
      </w:r>
      <w:proofErr w:type="spellEnd"/>
      <w:r w:rsidRPr="00035259">
        <w:t xml:space="preserve"> (name it appropriately).</w:t>
      </w:r>
    </w:p>
    <w:p w14:paraId="7D5A9F55" w14:textId="77777777" w:rsidR="00035259" w:rsidRDefault="00035259" w:rsidP="00035259">
      <w:pPr>
        <w:pStyle w:val="ListA3"/>
        <w:numPr>
          <w:ilvl w:val="0"/>
          <w:numId w:val="0"/>
        </w:numPr>
        <w:ind w:left="936" w:hanging="216"/>
        <w:rPr>
          <w:b/>
        </w:rPr>
      </w:pPr>
    </w:p>
    <w:p w14:paraId="29DFB71D" w14:textId="77777777" w:rsidR="00035259" w:rsidRPr="00035259" w:rsidRDefault="00035259" w:rsidP="00035259">
      <w:pPr>
        <w:pStyle w:val="ListA3"/>
        <w:numPr>
          <w:ilvl w:val="0"/>
          <w:numId w:val="0"/>
        </w:numPr>
        <w:rPr>
          <w:b/>
        </w:rPr>
      </w:pPr>
      <w:r w:rsidRPr="00035259">
        <w:rPr>
          <w:noProof/>
        </w:rPr>
        <w:lastRenderedPageBreak/>
        <w:drawing>
          <wp:inline distT="0" distB="0" distL="0" distR="0" wp14:anchorId="7A01145D" wp14:editId="056CF8B8">
            <wp:extent cx="2874818" cy="2258363"/>
            <wp:effectExtent l="0" t="0" r="1905" b="8890"/>
            <wp:docPr id="9" name="Picture 9" descr="Mosaicked DEM with clipping boundary outlined in Arc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saicked DEM with clipping boundary outlined in ArcMa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4818" cy="2258363"/>
                    </a:xfrm>
                    <a:prstGeom prst="rect">
                      <a:avLst/>
                    </a:prstGeom>
                    <a:noFill/>
                  </pic:spPr>
                </pic:pic>
              </a:graphicData>
            </a:graphic>
          </wp:inline>
        </w:drawing>
      </w:r>
      <w:r w:rsidRPr="00035259">
        <w:rPr>
          <w:noProof/>
        </w:rPr>
        <w:drawing>
          <wp:inline distT="0" distB="0" distL="0" distR="0" wp14:anchorId="75998816" wp14:editId="5A83E658">
            <wp:extent cx="2874645" cy="2258775"/>
            <wp:effectExtent l="0" t="0" r="1905" b="8255"/>
            <wp:docPr id="12" name="Picture 12" descr="The clipped DEM in Arc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clipped DEM in ArcMa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4645" cy="2258775"/>
                    </a:xfrm>
                    <a:prstGeom prst="rect">
                      <a:avLst/>
                    </a:prstGeom>
                    <a:noFill/>
                  </pic:spPr>
                </pic:pic>
              </a:graphicData>
            </a:graphic>
          </wp:inline>
        </w:drawing>
      </w:r>
    </w:p>
    <w:p w14:paraId="068094F4" w14:textId="0ACAC7B4" w:rsidR="00035259" w:rsidRPr="00035259" w:rsidRDefault="00035259" w:rsidP="00035259">
      <w:pPr>
        <w:pStyle w:val="ListA2"/>
      </w:pPr>
      <w:r w:rsidRPr="00035259">
        <w:t>Co</w:t>
      </w:r>
      <w:r w:rsidR="008854AF">
        <w:t>nvert floating point raster to i</w:t>
      </w:r>
      <w:r w:rsidRPr="00035259">
        <w:t>nteger</w:t>
      </w:r>
    </w:p>
    <w:p w14:paraId="0DDEF7B6" w14:textId="092FA318" w:rsidR="00035259" w:rsidRPr="00035259" w:rsidRDefault="00035259" w:rsidP="00035259">
      <w:pPr>
        <w:pStyle w:val="ListA3"/>
      </w:pPr>
      <w:r w:rsidRPr="00035259">
        <w:t xml:space="preserve"> From </w:t>
      </w:r>
      <w:proofErr w:type="spellStart"/>
      <w:r w:rsidRPr="00F60D8C">
        <w:rPr>
          <w:b/>
        </w:rPr>
        <w:t>ArcToolbox</w:t>
      </w:r>
      <w:proofErr w:type="spellEnd"/>
      <w:r w:rsidRPr="00035259">
        <w:t xml:space="preserve"> navigate to </w:t>
      </w:r>
      <w:r w:rsidRPr="00F60D8C">
        <w:rPr>
          <w:b/>
        </w:rPr>
        <w:t>Spatial Analyst</w:t>
      </w:r>
      <w:r w:rsidR="00F60D8C">
        <w:t>,</w:t>
      </w:r>
      <w:r w:rsidRPr="00035259">
        <w:t xml:space="preserve"> </w:t>
      </w:r>
      <w:r w:rsidRPr="00F60D8C">
        <w:rPr>
          <w:b/>
        </w:rPr>
        <w:t>Map Algebra</w:t>
      </w:r>
      <w:r w:rsidR="00F60D8C">
        <w:t>, then select</w:t>
      </w:r>
      <w:r w:rsidRPr="00035259">
        <w:t xml:space="preserve"> </w:t>
      </w:r>
      <w:r w:rsidRPr="00F60D8C">
        <w:rPr>
          <w:b/>
        </w:rPr>
        <w:t>Raster Calculator</w:t>
      </w:r>
      <w:r w:rsidRPr="00035259">
        <w:t>.</w:t>
      </w:r>
    </w:p>
    <w:p w14:paraId="3DD1B4E5" w14:textId="77777777" w:rsidR="00035259" w:rsidRPr="00035259" w:rsidRDefault="00035259" w:rsidP="00035259">
      <w:pPr>
        <w:pStyle w:val="ListA3"/>
      </w:pPr>
      <w:r w:rsidRPr="00035259">
        <w:t xml:space="preserve">From the </w:t>
      </w:r>
      <w:r w:rsidRPr="00F60D8C">
        <w:rPr>
          <w:b/>
        </w:rPr>
        <w:t>Calculator</w:t>
      </w:r>
      <w:r w:rsidRPr="00035259">
        <w:t xml:space="preserve">, find the </w:t>
      </w:r>
      <w:r w:rsidRPr="00F60D8C">
        <w:rPr>
          <w:b/>
        </w:rPr>
        <w:t>Int</w:t>
      </w:r>
      <w:r w:rsidRPr="00035259">
        <w:t xml:space="preserve"> tool and double click it (from the panel on the far right).</w:t>
      </w:r>
    </w:p>
    <w:p w14:paraId="31157C60" w14:textId="77777777" w:rsidR="00035259" w:rsidRPr="00035259" w:rsidRDefault="00035259" w:rsidP="00035259">
      <w:pPr>
        <w:pStyle w:val="ListA3"/>
      </w:pPr>
      <w:r w:rsidRPr="00035259">
        <w:t xml:space="preserve">With the cursor inside the parentheses, double click the </w:t>
      </w:r>
      <w:proofErr w:type="spellStart"/>
      <w:r w:rsidRPr="00F60D8C">
        <w:rPr>
          <w:b/>
        </w:rPr>
        <w:t>be_storrie_clip.img</w:t>
      </w:r>
      <w:proofErr w:type="spellEnd"/>
      <w:r w:rsidRPr="00035259">
        <w:t xml:space="preserve"> raster. </w:t>
      </w:r>
    </w:p>
    <w:p w14:paraId="205137C8" w14:textId="77777777" w:rsidR="00035259" w:rsidRPr="00035259" w:rsidRDefault="00035259" w:rsidP="00035259">
      <w:pPr>
        <w:pStyle w:val="ListA3"/>
      </w:pPr>
      <w:r w:rsidRPr="00035259">
        <w:t xml:space="preserve">Give the output raster a proper name and location (e.g. </w:t>
      </w:r>
      <w:proofErr w:type="spellStart"/>
      <w:r w:rsidRPr="00035259">
        <w:t>be_storrie_clip_int.img</w:t>
      </w:r>
      <w:proofErr w:type="spellEnd"/>
      <w:r w:rsidRPr="00035259">
        <w:t xml:space="preserve">) and click </w:t>
      </w:r>
      <w:r w:rsidRPr="00F60D8C">
        <w:rPr>
          <w:b/>
        </w:rPr>
        <w:t>OK</w:t>
      </w:r>
      <w:r w:rsidRPr="00035259">
        <w:t xml:space="preserve"> to run. </w:t>
      </w:r>
    </w:p>
    <w:p w14:paraId="31B54445" w14:textId="42B1E91F" w:rsidR="00035259" w:rsidRPr="00035259" w:rsidRDefault="00035259" w:rsidP="00035259">
      <w:pPr>
        <w:pStyle w:val="ListA3"/>
        <w:numPr>
          <w:ilvl w:val="0"/>
          <w:numId w:val="0"/>
        </w:numPr>
        <w:ind w:left="936"/>
        <w:jc w:val="center"/>
      </w:pPr>
      <w:r w:rsidRPr="00035259">
        <w:rPr>
          <w:noProof/>
        </w:rPr>
        <w:drawing>
          <wp:inline distT="0" distB="0" distL="0" distR="0" wp14:anchorId="006728EC" wp14:editId="109985F5">
            <wp:extent cx="3961130" cy="3112135"/>
            <wp:effectExtent l="0" t="0" r="1270" b="0"/>
            <wp:docPr id="32" name="Picture 32" descr="The clipped hillshade raster in Arc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clipped hillshade raster in ArcM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1130" cy="3112135"/>
                    </a:xfrm>
                    <a:prstGeom prst="rect">
                      <a:avLst/>
                    </a:prstGeom>
                    <a:noFill/>
                  </pic:spPr>
                </pic:pic>
              </a:graphicData>
            </a:graphic>
          </wp:inline>
        </w:drawing>
      </w:r>
    </w:p>
    <w:p w14:paraId="799A07B9" w14:textId="517F4108" w:rsidR="004A26B2" w:rsidRDefault="00035259" w:rsidP="00035259">
      <w:pPr>
        <w:pStyle w:val="RSACcongrats"/>
      </w:pPr>
      <w:r w:rsidRPr="00035259">
        <w:rPr>
          <w:b/>
        </w:rPr>
        <w:t xml:space="preserve">Congratulations! </w:t>
      </w:r>
      <w:r w:rsidRPr="00035259">
        <w:t>You have completed this exercise, which has taught you the tools you need to prepare a set of bare earth tiles for hydro modeling. You will use your final outputs from this exercise as inputs to the next exercise</w:t>
      </w:r>
      <w:r>
        <w:t>.</w:t>
      </w:r>
      <w:r w:rsidR="00B701BD">
        <w:t xml:space="preserve"> You may need to apply a similar workflow when working with other raster datasets, such as NAIP or Landsat data.</w:t>
      </w:r>
    </w:p>
    <w:sectPr w:rsidR="004A26B2" w:rsidSect="007F55A1">
      <w:headerReference w:type="default" r:id="rId16"/>
      <w:footerReference w:type="default" r:id="rId17"/>
      <w:headerReference w:type="first" r:id="rId18"/>
      <w:footerReference w:type="first" r:id="rId19"/>
      <w:type w:val="continuous"/>
      <w:pgSz w:w="12240" w:h="15840" w:code="1"/>
      <w:pgMar w:top="1440" w:right="1440" w:bottom="1440" w:left="1440" w:header="1296" w:footer="17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FF69D8" w14:textId="77777777" w:rsidR="00E25794" w:rsidRDefault="00E25794" w:rsidP="00A868F9">
      <w:pPr>
        <w:spacing w:after="0"/>
      </w:pPr>
      <w:r>
        <w:separator/>
      </w:r>
    </w:p>
  </w:endnote>
  <w:endnote w:type="continuationSeparator" w:id="0">
    <w:p w14:paraId="7C7B46B9" w14:textId="77777777" w:rsidR="00E25794" w:rsidRDefault="00E25794" w:rsidP="00A868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B8F12" w14:textId="77777777" w:rsidR="007F55A1" w:rsidRDefault="007F55A1" w:rsidP="007F55A1">
    <w:r>
      <w:rPr>
        <w:noProof/>
      </w:rPr>
      <w:drawing>
        <wp:anchor distT="0" distB="0" distL="114300" distR="114300" simplePos="0" relativeHeight="251662336" behindDoc="0" locked="0" layoutInCell="1" allowOverlap="1" wp14:anchorId="37B1CD56" wp14:editId="3B1F302A">
          <wp:simplePos x="0" y="0"/>
          <wp:positionH relativeFrom="column">
            <wp:posOffset>-494984</wp:posOffset>
          </wp:positionH>
          <wp:positionV relativeFrom="paragraph">
            <wp:posOffset>86360</wp:posOffset>
          </wp:positionV>
          <wp:extent cx="1118681" cy="619547"/>
          <wp:effectExtent l="0" t="0" r="5715" b="9525"/>
          <wp:wrapNone/>
          <wp:docPr id="13" name="Picture 13" descr="Forest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8681" cy="619547"/>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text" w:tblpX="1272" w:tblpY="1"/>
      <w:tblOverlap w:val="never"/>
      <w:tblW w:w="4693" w:type="pct"/>
      <w:tblCellMar>
        <w:top w:w="72" w:type="dxa"/>
        <w:left w:w="115" w:type="dxa"/>
        <w:bottom w:w="72" w:type="dxa"/>
        <w:right w:w="115" w:type="dxa"/>
      </w:tblCellMar>
      <w:tblLook w:val="04A0" w:firstRow="1" w:lastRow="0" w:firstColumn="1" w:lastColumn="0" w:noHBand="0" w:noVBand="1"/>
      <w:tblDescription w:val="Footer description of document"/>
    </w:tblPr>
    <w:tblGrid>
      <w:gridCol w:w="8785"/>
    </w:tblGrid>
    <w:tr w:rsidR="007F55A1" w:rsidRPr="003034EE" w14:paraId="3C8A3EE0" w14:textId="77777777" w:rsidTr="0076400D">
      <w:trPr>
        <w:trHeight w:val="144"/>
        <w:tblHeader/>
      </w:trPr>
      <w:tc>
        <w:tcPr>
          <w:tcW w:w="5000" w:type="pct"/>
          <w:tcBorders>
            <w:top w:val="single" w:sz="4" w:space="0" w:color="000000" w:themeColor="text1"/>
          </w:tcBorders>
        </w:tcPr>
        <w:p w14:paraId="45DCA3F1" w14:textId="31C3EF74" w:rsidR="007F55A1" w:rsidRPr="003034EE" w:rsidRDefault="007F55A1" w:rsidP="006A08D0">
          <w:pPr>
            <w:pStyle w:val="Footer"/>
            <w:jc w:val="right"/>
            <w:rPr>
              <w:color w:val="595959" w:themeColor="text1" w:themeTint="A6"/>
            </w:rPr>
          </w:pPr>
          <w:r w:rsidRPr="003034EE">
            <w:rPr>
              <w:color w:val="595959" w:themeColor="text1" w:themeTint="A6"/>
            </w:rPr>
            <w:t xml:space="preserve"> </w:t>
          </w:r>
          <w:r w:rsidR="006A08D0">
            <w:rPr>
              <w:color w:val="595959" w:themeColor="text1" w:themeTint="A6"/>
            </w:rPr>
            <w:t>Geospatial Technology and</w:t>
          </w:r>
          <w:r>
            <w:rPr>
              <w:color w:val="595959" w:themeColor="text1" w:themeTint="A6"/>
            </w:rPr>
            <w:t xml:space="preserve"> Applications Center    </w:t>
          </w:r>
          <w:r w:rsidRPr="003034EE">
            <w:rPr>
              <w:color w:val="595959" w:themeColor="text1" w:themeTint="A6"/>
            </w:rPr>
            <w:t xml:space="preserve"> |  </w:t>
          </w:r>
          <w:r>
            <w:rPr>
              <w:color w:val="595959" w:themeColor="text1" w:themeTint="A6"/>
            </w:rPr>
            <w:t xml:space="preserve">  </w:t>
          </w:r>
          <w:r w:rsidRPr="003034EE">
            <w:rPr>
              <w:color w:val="595959" w:themeColor="text1" w:themeTint="A6"/>
            </w:rPr>
            <w:t xml:space="preserve"> </w:t>
          </w:r>
          <w:r w:rsidR="007E00F1">
            <w:rPr>
              <w:color w:val="595959" w:themeColor="text1" w:themeTint="A6"/>
            </w:rPr>
            <w:t>EXERCISE 3</w:t>
          </w:r>
          <w:r w:rsidR="00035259">
            <w:rPr>
              <w:color w:val="595959" w:themeColor="text1" w:themeTint="A6"/>
            </w:rPr>
            <w:t>a</w:t>
          </w:r>
          <w:r>
            <w:rPr>
              <w:color w:val="595959" w:themeColor="text1" w:themeTint="A6"/>
            </w:rPr>
            <w:t xml:space="preserve">    |     </w:t>
          </w:r>
          <w:r>
            <w:rPr>
              <w:color w:val="595959" w:themeColor="text1" w:themeTint="A6"/>
            </w:rPr>
            <w:fldChar w:fldCharType="begin"/>
          </w:r>
          <w:r>
            <w:rPr>
              <w:color w:val="595959" w:themeColor="text1" w:themeTint="A6"/>
            </w:rPr>
            <w:instrText xml:space="preserve"> PAGE  \* Arabic  \* MERGEFORMAT </w:instrText>
          </w:r>
          <w:r>
            <w:rPr>
              <w:color w:val="595959" w:themeColor="text1" w:themeTint="A6"/>
            </w:rPr>
            <w:fldChar w:fldCharType="separate"/>
          </w:r>
          <w:r w:rsidR="007B26CB">
            <w:rPr>
              <w:noProof/>
              <w:color w:val="595959" w:themeColor="text1" w:themeTint="A6"/>
            </w:rPr>
            <w:t>6</w:t>
          </w:r>
          <w:r>
            <w:rPr>
              <w:color w:val="595959" w:themeColor="text1" w:themeTint="A6"/>
            </w:rPr>
            <w:fldChar w:fldCharType="end"/>
          </w:r>
        </w:p>
      </w:tc>
    </w:tr>
  </w:tbl>
  <w:p w14:paraId="1E9AE78D" w14:textId="77777777" w:rsidR="007F55A1" w:rsidRDefault="007F55A1" w:rsidP="007F55A1">
    <w:pPr>
      <w:pStyle w:val="Footer"/>
    </w:pPr>
  </w:p>
  <w:p w14:paraId="448C2A44" w14:textId="0D96AA3B" w:rsidR="007F55A1" w:rsidRPr="007F55A1" w:rsidRDefault="007F55A1" w:rsidP="007F55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698" w:type="pct"/>
      <w:tblInd w:w="1195" w:type="dxa"/>
      <w:tblCellMar>
        <w:top w:w="72" w:type="dxa"/>
        <w:left w:w="115" w:type="dxa"/>
        <w:bottom w:w="72" w:type="dxa"/>
        <w:right w:w="115" w:type="dxa"/>
      </w:tblCellMar>
      <w:tblLook w:val="04A0" w:firstRow="1" w:lastRow="0" w:firstColumn="1" w:lastColumn="0" w:noHBand="0" w:noVBand="1"/>
    </w:tblPr>
    <w:tblGrid>
      <w:gridCol w:w="8795"/>
    </w:tblGrid>
    <w:tr w:rsidR="00457727" w14:paraId="23A18790" w14:textId="77777777" w:rsidTr="00457727">
      <w:trPr>
        <w:trHeight w:val="144"/>
      </w:trPr>
      <w:tc>
        <w:tcPr>
          <w:tcW w:w="5000" w:type="pct"/>
          <w:tcBorders>
            <w:top w:val="single" w:sz="4" w:space="0" w:color="000000" w:themeColor="text1"/>
          </w:tcBorders>
        </w:tcPr>
        <w:p w14:paraId="509631F8" w14:textId="70DC2D28" w:rsidR="00457727" w:rsidRPr="007F55A1" w:rsidRDefault="007F55A1" w:rsidP="00324BFD">
          <w:pPr>
            <w:pStyle w:val="Footer"/>
            <w:spacing w:line="240" w:lineRule="auto"/>
            <w:jc w:val="right"/>
            <w:rPr>
              <w:color w:val="595959" w:themeColor="text1" w:themeTint="A6"/>
            </w:rPr>
          </w:pPr>
          <w:r>
            <w:rPr>
              <w:noProof/>
              <w:color w:val="595959" w:themeColor="text1" w:themeTint="A6"/>
            </w:rPr>
            <w:t>Remote Sensi</w:t>
          </w:r>
          <w:r w:rsidR="00457727" w:rsidRPr="007F55A1">
            <w:rPr>
              <w:noProof/>
              <w:color w:val="595959" w:themeColor="text1" w:themeTint="A6"/>
            </w:rPr>
            <w:t>g Applications Center</w:t>
          </w:r>
          <w:r w:rsidR="00457727" w:rsidRPr="007F55A1">
            <w:rPr>
              <w:color w:val="595959" w:themeColor="text1" w:themeTint="A6"/>
            </w:rPr>
            <w:t xml:space="preserve">  </w:t>
          </w:r>
          <w:r w:rsidRPr="007F55A1">
            <w:rPr>
              <w:color w:val="595959" w:themeColor="text1" w:themeTint="A6"/>
            </w:rPr>
            <w:t xml:space="preserve"> </w:t>
          </w:r>
          <w:r w:rsidR="00457727" w:rsidRPr="007F55A1">
            <w:rPr>
              <w:color w:val="595959" w:themeColor="text1" w:themeTint="A6"/>
            </w:rPr>
            <w:t xml:space="preserve"> </w:t>
          </w:r>
          <w:r w:rsidRPr="007F55A1">
            <w:rPr>
              <w:color w:val="595959" w:themeColor="text1" w:themeTint="A6"/>
            </w:rPr>
            <w:t xml:space="preserve">| </w:t>
          </w:r>
          <w:r w:rsidR="00457727" w:rsidRPr="007F55A1">
            <w:rPr>
              <w:color w:val="595959" w:themeColor="text1" w:themeTint="A6"/>
            </w:rPr>
            <w:t xml:space="preserve">  </w:t>
          </w:r>
          <w:r w:rsidRPr="007F55A1">
            <w:rPr>
              <w:color w:val="595959" w:themeColor="text1" w:themeTint="A6"/>
            </w:rPr>
            <w:t xml:space="preserve"> </w:t>
          </w:r>
          <w:r w:rsidR="00457727" w:rsidRPr="007F55A1">
            <w:rPr>
              <w:color w:val="595959" w:themeColor="text1" w:themeTint="A6"/>
            </w:rPr>
            <w:fldChar w:fldCharType="begin"/>
          </w:r>
          <w:r w:rsidR="00457727" w:rsidRPr="007F55A1">
            <w:rPr>
              <w:color w:val="595959" w:themeColor="text1" w:themeTint="A6"/>
            </w:rPr>
            <w:instrText xml:space="preserve"> STYLEREF  "Heading 1" </w:instrText>
          </w:r>
          <w:r w:rsidR="00457727" w:rsidRPr="007F55A1">
            <w:rPr>
              <w:color w:val="595959" w:themeColor="text1" w:themeTint="A6"/>
            </w:rPr>
            <w:fldChar w:fldCharType="separate"/>
          </w:r>
          <w:r w:rsidR="007B26CB">
            <w:rPr>
              <w:noProof/>
              <w:color w:val="595959" w:themeColor="text1" w:themeTint="A6"/>
            </w:rPr>
            <w:t>EXERCISE 3a</w:t>
          </w:r>
          <w:r w:rsidR="00457727" w:rsidRPr="007F55A1">
            <w:rPr>
              <w:color w:val="595959" w:themeColor="text1" w:themeTint="A6"/>
            </w:rPr>
            <w:fldChar w:fldCharType="end"/>
          </w:r>
          <w:r w:rsidRPr="007F55A1">
            <w:rPr>
              <w:color w:val="595959" w:themeColor="text1" w:themeTint="A6"/>
            </w:rPr>
            <w:t xml:space="preserve">  </w:t>
          </w:r>
          <w:r w:rsidR="00457727" w:rsidRPr="007F55A1">
            <w:rPr>
              <w:color w:val="595959" w:themeColor="text1" w:themeTint="A6"/>
            </w:rPr>
            <w:t xml:space="preserve">  |</w:t>
          </w:r>
          <w:r w:rsidRPr="007F55A1">
            <w:rPr>
              <w:color w:val="595959" w:themeColor="text1" w:themeTint="A6"/>
            </w:rPr>
            <w:t xml:space="preserve"> </w:t>
          </w:r>
          <w:r w:rsidR="00457727" w:rsidRPr="007F55A1">
            <w:rPr>
              <w:color w:val="595959" w:themeColor="text1" w:themeTint="A6"/>
            </w:rPr>
            <w:t xml:space="preserve">    </w:t>
          </w:r>
          <w:r w:rsidR="00457727" w:rsidRPr="007F55A1">
            <w:rPr>
              <w:color w:val="595959" w:themeColor="text1" w:themeTint="A6"/>
            </w:rPr>
            <w:fldChar w:fldCharType="begin"/>
          </w:r>
          <w:r w:rsidR="00457727" w:rsidRPr="007F55A1">
            <w:rPr>
              <w:color w:val="595959" w:themeColor="text1" w:themeTint="A6"/>
            </w:rPr>
            <w:instrText xml:space="preserve"> PAGE  \* Arabic  \* MERGEFORMAT </w:instrText>
          </w:r>
          <w:r w:rsidR="00457727" w:rsidRPr="007F55A1">
            <w:rPr>
              <w:color w:val="595959" w:themeColor="text1" w:themeTint="A6"/>
            </w:rPr>
            <w:fldChar w:fldCharType="separate"/>
          </w:r>
          <w:r>
            <w:rPr>
              <w:noProof/>
              <w:color w:val="595959" w:themeColor="text1" w:themeTint="A6"/>
            </w:rPr>
            <w:t>1</w:t>
          </w:r>
          <w:r w:rsidR="00457727" w:rsidRPr="007F55A1">
            <w:rPr>
              <w:color w:val="595959" w:themeColor="text1" w:themeTint="A6"/>
            </w:rPr>
            <w:fldChar w:fldCharType="end"/>
          </w:r>
          <w:r w:rsidR="00457727" w:rsidRPr="007F55A1">
            <w:rPr>
              <w:color w:val="595959" w:themeColor="text1" w:themeTint="A6"/>
            </w:rPr>
            <w:t xml:space="preserve">    </w:t>
          </w:r>
        </w:p>
      </w:tc>
    </w:tr>
  </w:tbl>
  <w:p w14:paraId="06DA5F3B" w14:textId="71AB421F" w:rsidR="00A912B8" w:rsidRPr="00A912B8" w:rsidRDefault="008172F5" w:rsidP="00A912B8">
    <w:pPr>
      <w:pStyle w:val="Footer"/>
    </w:pPr>
    <w:r>
      <w:rPr>
        <w:noProof/>
      </w:rPr>
      <w:drawing>
        <wp:anchor distT="0" distB="0" distL="114300" distR="114300" simplePos="0" relativeHeight="251657728" behindDoc="0" locked="0" layoutInCell="1" allowOverlap="1" wp14:anchorId="0F54CCC8" wp14:editId="208AA11A">
          <wp:simplePos x="0" y="0"/>
          <wp:positionH relativeFrom="column">
            <wp:posOffset>-648934</wp:posOffset>
          </wp:positionH>
          <wp:positionV relativeFrom="paragraph">
            <wp:posOffset>-478790</wp:posOffset>
          </wp:positionV>
          <wp:extent cx="1118681" cy="619547"/>
          <wp:effectExtent l="0" t="0" r="5715" b="9525"/>
          <wp:wrapNone/>
          <wp:docPr id="20" name="Picture 20" descr="Forest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8681" cy="61954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544FF2" w14:textId="77777777" w:rsidR="00E25794" w:rsidRDefault="00E25794" w:rsidP="00A868F9">
      <w:pPr>
        <w:spacing w:after="0"/>
      </w:pPr>
      <w:r>
        <w:separator/>
      </w:r>
    </w:p>
  </w:footnote>
  <w:footnote w:type="continuationSeparator" w:id="0">
    <w:p w14:paraId="09FDE80F" w14:textId="77777777" w:rsidR="00E25794" w:rsidRDefault="00E25794" w:rsidP="00A868F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B1B60" w14:textId="23FC68FB" w:rsidR="007F55A1" w:rsidRDefault="00985E39">
    <w:pPr>
      <w:pStyle w:val="Header"/>
    </w:pPr>
    <w:r>
      <w:rPr>
        <w:noProof/>
      </w:rPr>
      <w:drawing>
        <wp:anchor distT="0" distB="0" distL="114300" distR="114300" simplePos="0" relativeHeight="251665408" behindDoc="0" locked="0" layoutInCell="1" allowOverlap="1" wp14:anchorId="2728FDCC" wp14:editId="31E7A929">
          <wp:simplePos x="0" y="0"/>
          <wp:positionH relativeFrom="column">
            <wp:posOffset>-514350</wp:posOffset>
          </wp:positionH>
          <wp:positionV relativeFrom="paragraph">
            <wp:posOffset>-241935</wp:posOffset>
          </wp:positionV>
          <wp:extent cx="2408555" cy="347980"/>
          <wp:effectExtent l="0" t="0" r="0" b="0"/>
          <wp:wrapNone/>
          <wp:docPr id="8" name="Picture 8" descr="US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SDA_Signtr_wht.emf"/>
                  <pic:cNvPicPr/>
                </pic:nvPicPr>
                <pic:blipFill>
                  <a:blip r:embed="rId1">
                    <a:extLst>
                      <a:ext uri="{28A0092B-C50C-407E-A947-70E740481C1C}">
                        <a14:useLocalDpi xmlns:a14="http://schemas.microsoft.com/office/drawing/2010/main" val="0"/>
                      </a:ext>
                    </a:extLst>
                  </a:blip>
                  <a:stretch>
                    <a:fillRect/>
                  </a:stretch>
                </pic:blipFill>
                <pic:spPr>
                  <a:xfrm>
                    <a:off x="0" y="0"/>
                    <a:ext cx="2408555" cy="3479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641EB475" wp14:editId="78C96D30">
              <wp:simplePos x="0" y="0"/>
              <wp:positionH relativeFrom="column">
                <wp:posOffset>-914400</wp:posOffset>
              </wp:positionH>
              <wp:positionV relativeFrom="paragraph">
                <wp:posOffset>-822960</wp:posOffset>
              </wp:positionV>
              <wp:extent cx="7762875" cy="1028700"/>
              <wp:effectExtent l="0" t="0" r="28575" b="19050"/>
              <wp:wrapTopAndBottom/>
              <wp:docPr id="15" name="Rectangle 15"/>
              <wp:cNvGraphicFramePr/>
              <a:graphic xmlns:a="http://schemas.openxmlformats.org/drawingml/2006/main">
                <a:graphicData uri="http://schemas.microsoft.com/office/word/2010/wordprocessingShape">
                  <wps:wsp>
                    <wps:cNvSpPr/>
                    <wps:spPr>
                      <a:xfrm>
                        <a:off x="0" y="0"/>
                        <a:ext cx="7762875" cy="1028700"/>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BD888E" id="Rectangle 15" o:spid="_x0000_s1026" style="position:absolute;margin-left:-1in;margin-top:-64.8pt;width:611.25pt;height:8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" fillcolor="#8ab833 [3205]" strokecolor="#8ab833 [3205]" strokeweight="2pt">
              <w10:wrap type="topAndBottom"/>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B4445" w14:textId="2B78861C" w:rsidR="00CD7840" w:rsidRPr="00FC0E27" w:rsidRDefault="004C772B" w:rsidP="009946D2">
    <w:pPr>
      <w:pStyle w:val="Header"/>
      <w:ind w:left="-1440" w:right="-1440"/>
    </w:pPr>
    <w:r>
      <w:rPr>
        <w:noProof/>
      </w:rPr>
      <w:drawing>
        <wp:anchor distT="0" distB="0" distL="114300" distR="114300" simplePos="0" relativeHeight="251660288" behindDoc="0" locked="0" layoutInCell="1" allowOverlap="1" wp14:anchorId="1D134EAF" wp14:editId="6CCBF320">
          <wp:simplePos x="0" y="0"/>
          <wp:positionH relativeFrom="column">
            <wp:posOffset>-492389</wp:posOffset>
          </wp:positionH>
          <wp:positionV relativeFrom="paragraph">
            <wp:posOffset>-344170</wp:posOffset>
          </wp:positionV>
          <wp:extent cx="2428875" cy="351097"/>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SDA_Signtr_wht.emf"/>
                  <pic:cNvPicPr/>
                </pic:nvPicPr>
                <pic:blipFill>
                  <a:blip r:embed="rId1">
                    <a:extLst>
                      <a:ext uri="{28A0092B-C50C-407E-A947-70E740481C1C}">
                        <a14:useLocalDpi xmlns:a14="http://schemas.microsoft.com/office/drawing/2010/main" val="0"/>
                      </a:ext>
                    </a:extLst>
                  </a:blip>
                  <a:stretch>
                    <a:fillRect/>
                  </a:stretch>
                </pic:blipFill>
                <pic:spPr>
                  <a:xfrm>
                    <a:off x="0" y="0"/>
                    <a:ext cx="2428875" cy="351097"/>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752" behindDoc="0" locked="0" layoutInCell="1" allowOverlap="1" wp14:anchorId="653AB680" wp14:editId="0ACF2C74">
              <wp:simplePos x="0" y="0"/>
              <wp:positionH relativeFrom="column">
                <wp:posOffset>-914400</wp:posOffset>
              </wp:positionH>
              <wp:positionV relativeFrom="paragraph">
                <wp:posOffset>-803910</wp:posOffset>
              </wp:positionV>
              <wp:extent cx="7753350" cy="981075"/>
              <wp:effectExtent l="0" t="0" r="19050" b="28575"/>
              <wp:wrapTopAndBottom/>
              <wp:docPr id="2" name="Rectangle 2"/>
              <wp:cNvGraphicFramePr/>
              <a:graphic xmlns:a="http://schemas.openxmlformats.org/drawingml/2006/main">
                <a:graphicData uri="http://schemas.microsoft.com/office/word/2010/wordprocessingShape">
                  <wps:wsp>
                    <wps:cNvSpPr/>
                    <wps:spPr>
                      <a:xfrm>
                        <a:off x="0" y="0"/>
                        <a:ext cx="7753350" cy="981075"/>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F8F5CE" id="Rectangle 2" o:spid="_x0000_s1026" style="position:absolute;margin-left:-1in;margin-top:-63.3pt;width:610.5pt;height:77.2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" fillcolor="#8ab833 [3205]" strokecolor="#8ab833 [3205]" strokeweight="2pt">
              <w10:wrap type="topAndBottom"/>
            </v:rect>
          </w:pict>
        </mc:Fallback>
      </mc:AlternateContent>
    </w:r>
    <w:r w:rsidR="00CD7840">
      <w:tab/>
    </w:r>
    <w:r w:rsidR="00CD784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06B05"/>
    <w:multiLevelType w:val="multilevel"/>
    <w:tmpl w:val="503688D4"/>
    <w:numStyleLink w:val="RSACbullets"/>
  </w:abstractNum>
  <w:abstractNum w:abstractNumId="1" w15:restartNumberingAfterBreak="0">
    <w:nsid w:val="04682F12"/>
    <w:multiLevelType w:val="hybridMultilevel"/>
    <w:tmpl w:val="07CED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AE3D48"/>
    <w:multiLevelType w:val="multilevel"/>
    <w:tmpl w:val="503688D4"/>
    <w:numStyleLink w:val="RSACbullets"/>
  </w:abstractNum>
  <w:abstractNum w:abstractNumId="3" w15:restartNumberingAfterBreak="0">
    <w:nsid w:val="12C00009"/>
    <w:multiLevelType w:val="multilevel"/>
    <w:tmpl w:val="503688D4"/>
    <w:numStyleLink w:val="RSACbullets"/>
  </w:abstractNum>
  <w:abstractNum w:abstractNumId="4" w15:restartNumberingAfterBreak="0">
    <w:nsid w:val="135C6164"/>
    <w:multiLevelType w:val="multilevel"/>
    <w:tmpl w:val="D3141CB6"/>
    <w:lvl w:ilvl="0">
      <w:start w:val="1"/>
      <w:numFmt w:val="upperLetter"/>
      <w:lvlText w:val="%1."/>
      <w:lvlJc w:val="left"/>
      <w:pPr>
        <w:ind w:left="720" w:hanging="720"/>
      </w:pPr>
      <w:rPr>
        <w:rFonts w:asciiTheme="majorHAnsi" w:hAnsiTheme="majorHAnsi" w:hint="default"/>
        <w:sz w:val="28"/>
      </w:rPr>
    </w:lvl>
    <w:lvl w:ilvl="1">
      <w:start w:val="1"/>
      <w:numFmt w:val="decimal"/>
      <w:lvlText w:val="%2."/>
      <w:lvlJc w:val="left"/>
      <w:pPr>
        <w:ind w:left="1440" w:hanging="720"/>
      </w:pPr>
      <w:rPr>
        <w:rFonts w:hint="default"/>
      </w:rPr>
    </w:lvl>
    <w:lvl w:ilvl="2">
      <w:start w:val="1"/>
      <w:numFmt w:val="lowerRoman"/>
      <w:lvlText w:val="%3."/>
      <w:lvlJc w:val="left"/>
      <w:pPr>
        <w:ind w:left="2160" w:hanging="720"/>
      </w:pPr>
      <w:rPr>
        <w:rFonts w:hint="default"/>
      </w:rPr>
    </w:lvl>
    <w:lvl w:ilvl="3">
      <w:start w:val="1"/>
      <w:numFmt w:val="lowerLetter"/>
      <w:lvlText w:val="%4."/>
      <w:lvlJc w:val="left"/>
      <w:pPr>
        <w:ind w:left="2880" w:hanging="720"/>
      </w:pPr>
      <w:rPr>
        <w:rFonts w:hint="default"/>
      </w:rPr>
    </w:lvl>
    <w:lvl w:ilvl="4">
      <w:start w:val="1"/>
      <w:numFmt w:val="decimal"/>
      <w:lvlText w:val="%5."/>
      <w:lvlJc w:val="left"/>
      <w:pPr>
        <w:ind w:left="3600" w:hanging="720"/>
      </w:pPr>
      <w:rPr>
        <w:rFonts w:hint="default"/>
      </w:rPr>
    </w:lvl>
    <w:lvl w:ilvl="5">
      <w:start w:val="1"/>
      <w:numFmt w:val="lowerRoman"/>
      <w:lvlText w:val="%6."/>
      <w:lvlJc w:val="left"/>
      <w:pPr>
        <w:ind w:left="4320" w:hanging="720"/>
      </w:pPr>
      <w:rPr>
        <w:rFonts w:hint="default"/>
      </w:rPr>
    </w:lvl>
    <w:lvl w:ilvl="6">
      <w:start w:val="1"/>
      <w:numFmt w:val="lowerLetter"/>
      <w:lvlText w:val="%7."/>
      <w:lvlJc w:val="left"/>
      <w:pPr>
        <w:tabs>
          <w:tab w:val="num" w:pos="4392"/>
        </w:tabs>
        <w:ind w:left="5040" w:hanging="720"/>
      </w:pPr>
      <w:rPr>
        <w:rFonts w:hint="default"/>
      </w:rPr>
    </w:lvl>
    <w:lvl w:ilvl="7">
      <w:start w:val="1"/>
      <w:numFmt w:val="decimal"/>
      <w:lvlText w:val="%8."/>
      <w:lvlJc w:val="left"/>
      <w:pPr>
        <w:tabs>
          <w:tab w:val="num" w:pos="5040"/>
        </w:tabs>
        <w:ind w:left="5760" w:hanging="720"/>
      </w:pPr>
      <w:rPr>
        <w:rFonts w:hint="default"/>
      </w:rPr>
    </w:lvl>
    <w:lvl w:ilvl="8">
      <w:start w:val="1"/>
      <w:numFmt w:val="lowerRoman"/>
      <w:lvlText w:val="%9."/>
      <w:lvlJc w:val="left"/>
      <w:pPr>
        <w:tabs>
          <w:tab w:val="num" w:pos="5760"/>
        </w:tabs>
        <w:ind w:left="6480" w:hanging="720"/>
      </w:pPr>
      <w:rPr>
        <w:rFonts w:hint="default"/>
      </w:rPr>
    </w:lvl>
  </w:abstractNum>
  <w:abstractNum w:abstractNumId="5" w15:restartNumberingAfterBreak="0">
    <w:nsid w:val="20C71D9D"/>
    <w:multiLevelType w:val="hybridMultilevel"/>
    <w:tmpl w:val="8CEC9EAE"/>
    <w:lvl w:ilvl="0" w:tplc="04090005">
      <w:start w:val="1"/>
      <w:numFmt w:val="bullet"/>
      <w:lvlText w:val=""/>
      <w:lvlJc w:val="left"/>
      <w:pPr>
        <w:ind w:left="720" w:hanging="360"/>
      </w:pPr>
      <w:rPr>
        <w:rFonts w:ascii="Wingdings" w:hAnsi="Wingdings" w:hint="default"/>
        <w:color w:val="8AB833"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80705B"/>
    <w:multiLevelType w:val="hybridMultilevel"/>
    <w:tmpl w:val="BDE48D2E"/>
    <w:lvl w:ilvl="0" w:tplc="975ABB5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8C813F8"/>
    <w:multiLevelType w:val="multilevel"/>
    <w:tmpl w:val="503688D4"/>
    <w:numStyleLink w:val="RSACbullets"/>
  </w:abstractNum>
  <w:abstractNum w:abstractNumId="8" w15:restartNumberingAfterBreak="0">
    <w:nsid w:val="3FAE2F63"/>
    <w:multiLevelType w:val="multilevel"/>
    <w:tmpl w:val="503688D4"/>
    <w:styleLink w:val="RSACbullets"/>
    <w:lvl w:ilvl="0">
      <w:start w:val="1"/>
      <w:numFmt w:val="upperLetter"/>
      <w:pStyle w:val="Level1"/>
      <w:suff w:val="space"/>
      <w:lvlText w:val="%1."/>
      <w:lvlJc w:val="left"/>
      <w:pPr>
        <w:ind w:left="360" w:hanging="360"/>
      </w:pPr>
      <w:rPr>
        <w:rFonts w:asciiTheme="majorHAnsi" w:hAnsiTheme="majorHAnsi" w:hint="default"/>
        <w:b/>
        <w:i w:val="0"/>
        <w:color w:val="3E762A" w:themeColor="accent1" w:themeShade="BF"/>
        <w:sz w:val="32"/>
      </w:rPr>
    </w:lvl>
    <w:lvl w:ilvl="1">
      <w:start w:val="1"/>
      <w:numFmt w:val="decimal"/>
      <w:lvlText w:val="%2."/>
      <w:lvlJc w:val="left"/>
      <w:pPr>
        <w:ind w:left="720" w:hanging="360"/>
      </w:pPr>
      <w:rPr>
        <w:rFonts w:ascii="Calibri" w:hAnsi="Calibri" w:hint="default"/>
        <w:sz w:val="22"/>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suff w:val="space"/>
      <w:lvlText w:val="%7."/>
      <w:lvlJc w:val="left"/>
      <w:pPr>
        <w:ind w:left="2520" w:hanging="360"/>
      </w:pPr>
      <w:rPr>
        <w:rFonts w:hint="default"/>
      </w:rPr>
    </w:lvl>
    <w:lvl w:ilvl="7">
      <w:start w:val="1"/>
      <w:numFmt w:val="decimal"/>
      <w:suff w:val="space"/>
      <w:lvlText w:val="%8."/>
      <w:lvlJc w:val="left"/>
      <w:pPr>
        <w:ind w:left="2880" w:hanging="360"/>
      </w:pPr>
      <w:rPr>
        <w:rFonts w:hint="default"/>
      </w:rPr>
    </w:lvl>
    <w:lvl w:ilvl="8">
      <w:start w:val="1"/>
      <w:numFmt w:val="lowerRoman"/>
      <w:suff w:val="space"/>
      <w:lvlText w:val="%9."/>
      <w:lvlJc w:val="left"/>
      <w:pPr>
        <w:ind w:left="3240" w:hanging="360"/>
      </w:pPr>
      <w:rPr>
        <w:rFonts w:hint="default"/>
      </w:rPr>
    </w:lvl>
  </w:abstractNum>
  <w:abstractNum w:abstractNumId="9" w15:restartNumberingAfterBreak="0">
    <w:nsid w:val="42CC40D8"/>
    <w:multiLevelType w:val="multilevel"/>
    <w:tmpl w:val="503688D4"/>
    <w:numStyleLink w:val="RSACbullets"/>
  </w:abstractNum>
  <w:abstractNum w:abstractNumId="10" w15:restartNumberingAfterBreak="0">
    <w:nsid w:val="42ED4D24"/>
    <w:multiLevelType w:val="hybridMultilevel"/>
    <w:tmpl w:val="7F30DBB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34D34B2"/>
    <w:multiLevelType w:val="hybridMultilevel"/>
    <w:tmpl w:val="B5F04DEE"/>
    <w:lvl w:ilvl="0" w:tplc="F814DD7C">
      <w:start w:val="1"/>
      <w:numFmt w:val="bullet"/>
      <w:lvlText w:val=""/>
      <w:lvlJc w:val="left"/>
      <w:pPr>
        <w:ind w:left="720" w:hanging="360"/>
      </w:pPr>
      <w:rPr>
        <w:rFonts w:ascii="Symbol" w:hAnsi="Symbol" w:hint="default"/>
        <w:color w:val="8AB833"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757190"/>
    <w:multiLevelType w:val="hybridMultilevel"/>
    <w:tmpl w:val="F9DAE888"/>
    <w:lvl w:ilvl="0" w:tplc="4DC63B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0C5DB5"/>
    <w:multiLevelType w:val="multilevel"/>
    <w:tmpl w:val="503688D4"/>
    <w:numStyleLink w:val="RSACbullets"/>
  </w:abstractNum>
  <w:abstractNum w:abstractNumId="14" w15:restartNumberingAfterBreak="0">
    <w:nsid w:val="4EFD160B"/>
    <w:multiLevelType w:val="hybridMultilevel"/>
    <w:tmpl w:val="3FC4B76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147B9F"/>
    <w:multiLevelType w:val="hybridMultilevel"/>
    <w:tmpl w:val="9D960C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52165B5A"/>
    <w:multiLevelType w:val="hybridMultilevel"/>
    <w:tmpl w:val="CB0C1A4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531B6CFA"/>
    <w:multiLevelType w:val="multilevel"/>
    <w:tmpl w:val="503688D4"/>
    <w:numStyleLink w:val="RSACbullets"/>
  </w:abstractNum>
  <w:abstractNum w:abstractNumId="18" w15:restartNumberingAfterBreak="0">
    <w:nsid w:val="575819C9"/>
    <w:multiLevelType w:val="multilevel"/>
    <w:tmpl w:val="503688D4"/>
    <w:numStyleLink w:val="RSACbullets"/>
  </w:abstractNum>
  <w:abstractNum w:abstractNumId="19" w15:restartNumberingAfterBreak="0">
    <w:nsid w:val="581D1E67"/>
    <w:multiLevelType w:val="multilevel"/>
    <w:tmpl w:val="503688D4"/>
    <w:numStyleLink w:val="RSACbullets"/>
  </w:abstractNum>
  <w:abstractNum w:abstractNumId="20" w15:restartNumberingAfterBreak="0">
    <w:nsid w:val="5908584C"/>
    <w:multiLevelType w:val="multilevel"/>
    <w:tmpl w:val="D222E350"/>
    <w:lvl w:ilvl="0">
      <w:start w:val="1"/>
      <w:numFmt w:val="decimal"/>
      <w:pStyle w:val="ListA1"/>
      <w:suff w:val="space"/>
      <w:lvlText w:val="Part %1:"/>
      <w:lvlJc w:val="left"/>
      <w:pPr>
        <w:ind w:left="360" w:hanging="360"/>
      </w:pPr>
      <w:rPr>
        <w:rFonts w:hint="default"/>
      </w:rPr>
    </w:lvl>
    <w:lvl w:ilvl="1">
      <w:start w:val="1"/>
      <w:numFmt w:val="upperLetter"/>
      <w:pStyle w:val="ListA2"/>
      <w:suff w:val="space"/>
      <w:lvlText w:val="%2."/>
      <w:lvlJc w:val="left"/>
      <w:pPr>
        <w:ind w:left="720" w:hanging="360"/>
      </w:pPr>
      <w:rPr>
        <w:rFonts w:hint="default"/>
      </w:rPr>
    </w:lvl>
    <w:lvl w:ilvl="2">
      <w:start w:val="1"/>
      <w:numFmt w:val="decimal"/>
      <w:pStyle w:val="ListA3"/>
      <w:suff w:val="space"/>
      <w:lvlText w:val="%3."/>
      <w:lvlJc w:val="left"/>
      <w:pPr>
        <w:ind w:left="936" w:hanging="216"/>
      </w:pPr>
      <w:rPr>
        <w:rFonts w:hint="default"/>
      </w:rPr>
    </w:lvl>
    <w:lvl w:ilvl="3">
      <w:start w:val="1"/>
      <w:numFmt w:val="lowerRoman"/>
      <w:pStyle w:val="ListA4"/>
      <w:suff w:val="space"/>
      <w:lvlText w:val="%4."/>
      <w:lvlJc w:val="left"/>
      <w:pPr>
        <w:ind w:left="1296" w:hanging="216"/>
      </w:pPr>
      <w:rPr>
        <w:rFonts w:hint="default"/>
      </w:rPr>
    </w:lvl>
    <w:lvl w:ilvl="4">
      <w:start w:val="1"/>
      <w:numFmt w:val="lowerLetter"/>
      <w:pStyle w:val="ListA5"/>
      <w:suff w:val="space"/>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ACD2C35"/>
    <w:multiLevelType w:val="hybridMultilevel"/>
    <w:tmpl w:val="3042A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832321"/>
    <w:multiLevelType w:val="multilevel"/>
    <w:tmpl w:val="503688D4"/>
    <w:numStyleLink w:val="RSACbullets"/>
  </w:abstractNum>
  <w:abstractNum w:abstractNumId="23" w15:restartNumberingAfterBreak="0">
    <w:nsid w:val="5EB9209A"/>
    <w:multiLevelType w:val="multilevel"/>
    <w:tmpl w:val="503688D4"/>
    <w:numStyleLink w:val="RSACbullets"/>
  </w:abstractNum>
  <w:abstractNum w:abstractNumId="24" w15:restartNumberingAfterBreak="0">
    <w:nsid w:val="624121E9"/>
    <w:multiLevelType w:val="hybridMultilevel"/>
    <w:tmpl w:val="ADC6F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6A679F"/>
    <w:multiLevelType w:val="hybridMultilevel"/>
    <w:tmpl w:val="CFC8AD64"/>
    <w:lvl w:ilvl="0" w:tplc="4DC63B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6F2132"/>
    <w:multiLevelType w:val="hybridMultilevel"/>
    <w:tmpl w:val="A71A06AC"/>
    <w:lvl w:ilvl="0" w:tplc="04090005">
      <w:start w:val="1"/>
      <w:numFmt w:val="bullet"/>
      <w:lvlText w:val=""/>
      <w:lvlJc w:val="left"/>
      <w:pPr>
        <w:ind w:left="720" w:hanging="360"/>
      </w:pPr>
      <w:rPr>
        <w:rFonts w:ascii="Wingdings" w:hAnsi="Wingdings" w:hint="default"/>
        <w:color w:val="8AB833"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8C28A0"/>
    <w:multiLevelType w:val="hybridMultilevel"/>
    <w:tmpl w:val="2E3650D6"/>
    <w:lvl w:ilvl="0" w:tplc="DFBCDD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AA73784"/>
    <w:multiLevelType w:val="multilevel"/>
    <w:tmpl w:val="503688D4"/>
    <w:numStyleLink w:val="RSACbullets"/>
  </w:abstractNum>
  <w:abstractNum w:abstractNumId="29" w15:restartNumberingAfterBreak="0">
    <w:nsid w:val="7B801EB1"/>
    <w:multiLevelType w:val="multilevel"/>
    <w:tmpl w:val="503688D4"/>
    <w:numStyleLink w:val="RSACbullets"/>
  </w:abstractNum>
  <w:abstractNum w:abstractNumId="30" w15:restartNumberingAfterBreak="0">
    <w:nsid w:val="7D7D7CE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7"/>
  </w:num>
  <w:num w:numId="2">
    <w:abstractNumId w:val="16"/>
  </w:num>
  <w:num w:numId="3">
    <w:abstractNumId w:val="1"/>
  </w:num>
  <w:num w:numId="4">
    <w:abstractNumId w:val="10"/>
  </w:num>
  <w:num w:numId="5">
    <w:abstractNumId w:val="10"/>
  </w:num>
  <w:num w:numId="6">
    <w:abstractNumId w:val="14"/>
  </w:num>
  <w:num w:numId="7">
    <w:abstractNumId w:val="6"/>
  </w:num>
  <w:num w:numId="8">
    <w:abstractNumId w:val="15"/>
  </w:num>
  <w:num w:numId="9">
    <w:abstractNumId w:val="30"/>
  </w:num>
  <w:num w:numId="10">
    <w:abstractNumId w:val="8"/>
  </w:num>
  <w:num w:numId="11">
    <w:abstractNumId w:val="0"/>
  </w:num>
  <w:num w:numId="12">
    <w:abstractNumId w:val="4"/>
  </w:num>
  <w:num w:numId="13">
    <w:abstractNumId w:val="13"/>
  </w:num>
  <w:num w:numId="14">
    <w:abstractNumId w:val="22"/>
  </w:num>
  <w:num w:numId="15">
    <w:abstractNumId w:val="9"/>
  </w:num>
  <w:num w:numId="16">
    <w:abstractNumId w:val="2"/>
  </w:num>
  <w:num w:numId="17">
    <w:abstractNumId w:val="3"/>
  </w:num>
  <w:num w:numId="18">
    <w:abstractNumId w:val="23"/>
  </w:num>
  <w:num w:numId="19">
    <w:abstractNumId w:val="18"/>
  </w:num>
  <w:num w:numId="20">
    <w:abstractNumId w:val="19"/>
  </w:num>
  <w:num w:numId="21">
    <w:abstractNumId w:val="28"/>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num>
  <w:num w:numId="24">
    <w:abstractNumId w:val="17"/>
  </w:num>
  <w:num w:numId="25">
    <w:abstractNumId w:val="7"/>
  </w:num>
  <w:num w:numId="26">
    <w:abstractNumId w:val="25"/>
  </w:num>
  <w:num w:numId="27">
    <w:abstractNumId w:val="12"/>
  </w:num>
  <w:num w:numId="28">
    <w:abstractNumId w:val="20"/>
  </w:num>
  <w:num w:numId="29">
    <w:abstractNumId w:val="21"/>
  </w:num>
  <w:num w:numId="30">
    <w:abstractNumId w:val="24"/>
  </w:num>
  <w:num w:numId="31">
    <w:abstractNumId w:val="11"/>
  </w:num>
  <w:num w:numId="32">
    <w:abstractNumId w:val="5"/>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8F9"/>
    <w:rsid w:val="000271AB"/>
    <w:rsid w:val="000333CA"/>
    <w:rsid w:val="00035259"/>
    <w:rsid w:val="0003685D"/>
    <w:rsid w:val="0004451D"/>
    <w:rsid w:val="000556EA"/>
    <w:rsid w:val="00060280"/>
    <w:rsid w:val="00076BBB"/>
    <w:rsid w:val="00076DA5"/>
    <w:rsid w:val="00083352"/>
    <w:rsid w:val="00095137"/>
    <w:rsid w:val="00095FA9"/>
    <w:rsid w:val="0009620E"/>
    <w:rsid w:val="00097E02"/>
    <w:rsid w:val="000D5E09"/>
    <w:rsid w:val="000F679C"/>
    <w:rsid w:val="000F7566"/>
    <w:rsid w:val="00100D77"/>
    <w:rsid w:val="001211D8"/>
    <w:rsid w:val="00127DFC"/>
    <w:rsid w:val="00132676"/>
    <w:rsid w:val="001413D3"/>
    <w:rsid w:val="001421B2"/>
    <w:rsid w:val="001443EF"/>
    <w:rsid w:val="00153CDB"/>
    <w:rsid w:val="00154176"/>
    <w:rsid w:val="001657A1"/>
    <w:rsid w:val="00171585"/>
    <w:rsid w:val="00197A49"/>
    <w:rsid w:val="001C727B"/>
    <w:rsid w:val="001D10A4"/>
    <w:rsid w:val="001D70D4"/>
    <w:rsid w:val="001E1F14"/>
    <w:rsid w:val="001E50EC"/>
    <w:rsid w:val="001F1A87"/>
    <w:rsid w:val="001F7FFC"/>
    <w:rsid w:val="002166E8"/>
    <w:rsid w:val="002367EF"/>
    <w:rsid w:val="00240994"/>
    <w:rsid w:val="00243369"/>
    <w:rsid w:val="00250B9C"/>
    <w:rsid w:val="00260F1E"/>
    <w:rsid w:val="002731C6"/>
    <w:rsid w:val="00282A96"/>
    <w:rsid w:val="002A10C4"/>
    <w:rsid w:val="002A5B6C"/>
    <w:rsid w:val="002A5E88"/>
    <w:rsid w:val="002A77C9"/>
    <w:rsid w:val="002D7127"/>
    <w:rsid w:val="002D7E67"/>
    <w:rsid w:val="002E37C3"/>
    <w:rsid w:val="002E7815"/>
    <w:rsid w:val="003034EE"/>
    <w:rsid w:val="003110DC"/>
    <w:rsid w:val="00324BFD"/>
    <w:rsid w:val="00326507"/>
    <w:rsid w:val="0034510A"/>
    <w:rsid w:val="00352858"/>
    <w:rsid w:val="0037407A"/>
    <w:rsid w:val="003766BA"/>
    <w:rsid w:val="00376D08"/>
    <w:rsid w:val="003868A0"/>
    <w:rsid w:val="003872B2"/>
    <w:rsid w:val="00396C5D"/>
    <w:rsid w:val="0039724E"/>
    <w:rsid w:val="003B52B5"/>
    <w:rsid w:val="003C1990"/>
    <w:rsid w:val="003C2F14"/>
    <w:rsid w:val="003C339E"/>
    <w:rsid w:val="003E25D2"/>
    <w:rsid w:val="003E5463"/>
    <w:rsid w:val="003F0C78"/>
    <w:rsid w:val="003F2CD1"/>
    <w:rsid w:val="003F6098"/>
    <w:rsid w:val="00404905"/>
    <w:rsid w:val="0040558A"/>
    <w:rsid w:val="00412BFA"/>
    <w:rsid w:val="00415521"/>
    <w:rsid w:val="00422406"/>
    <w:rsid w:val="0043054B"/>
    <w:rsid w:val="0045349B"/>
    <w:rsid w:val="00457727"/>
    <w:rsid w:val="0047200C"/>
    <w:rsid w:val="004840D9"/>
    <w:rsid w:val="00490F0D"/>
    <w:rsid w:val="004950AA"/>
    <w:rsid w:val="004A26B2"/>
    <w:rsid w:val="004A3B17"/>
    <w:rsid w:val="004A4BE6"/>
    <w:rsid w:val="004B1BC2"/>
    <w:rsid w:val="004B280E"/>
    <w:rsid w:val="004C46A2"/>
    <w:rsid w:val="004C772B"/>
    <w:rsid w:val="004C7A0A"/>
    <w:rsid w:val="004D0C3D"/>
    <w:rsid w:val="004D18A3"/>
    <w:rsid w:val="004F383A"/>
    <w:rsid w:val="00506F5A"/>
    <w:rsid w:val="005433AB"/>
    <w:rsid w:val="00547AD8"/>
    <w:rsid w:val="0056352C"/>
    <w:rsid w:val="005736BB"/>
    <w:rsid w:val="0059157E"/>
    <w:rsid w:val="00591933"/>
    <w:rsid w:val="005B6B06"/>
    <w:rsid w:val="005C4B1D"/>
    <w:rsid w:val="005E5CCE"/>
    <w:rsid w:val="005F2B19"/>
    <w:rsid w:val="005F5163"/>
    <w:rsid w:val="00604BD4"/>
    <w:rsid w:val="006068E9"/>
    <w:rsid w:val="00606C5B"/>
    <w:rsid w:val="00620041"/>
    <w:rsid w:val="00626D73"/>
    <w:rsid w:val="00633C1F"/>
    <w:rsid w:val="00634F68"/>
    <w:rsid w:val="00641D3F"/>
    <w:rsid w:val="00646294"/>
    <w:rsid w:val="00646B43"/>
    <w:rsid w:val="006516A8"/>
    <w:rsid w:val="006546D4"/>
    <w:rsid w:val="00660E36"/>
    <w:rsid w:val="00661065"/>
    <w:rsid w:val="00674748"/>
    <w:rsid w:val="00675DA0"/>
    <w:rsid w:val="006836EE"/>
    <w:rsid w:val="00692952"/>
    <w:rsid w:val="006A08D0"/>
    <w:rsid w:val="006A4D4D"/>
    <w:rsid w:val="006E712C"/>
    <w:rsid w:val="007019F2"/>
    <w:rsid w:val="00717739"/>
    <w:rsid w:val="00722B81"/>
    <w:rsid w:val="00731473"/>
    <w:rsid w:val="0073727C"/>
    <w:rsid w:val="00761805"/>
    <w:rsid w:val="00762F7A"/>
    <w:rsid w:val="007826F9"/>
    <w:rsid w:val="00785F4D"/>
    <w:rsid w:val="00790AD6"/>
    <w:rsid w:val="007A4128"/>
    <w:rsid w:val="007B079E"/>
    <w:rsid w:val="007B26CB"/>
    <w:rsid w:val="007B4EEB"/>
    <w:rsid w:val="007B62D0"/>
    <w:rsid w:val="007C4DC3"/>
    <w:rsid w:val="007D2AEC"/>
    <w:rsid w:val="007D7FD2"/>
    <w:rsid w:val="007E00F1"/>
    <w:rsid w:val="007F1683"/>
    <w:rsid w:val="007F2523"/>
    <w:rsid w:val="007F55A1"/>
    <w:rsid w:val="007F5837"/>
    <w:rsid w:val="00800ADC"/>
    <w:rsid w:val="00802246"/>
    <w:rsid w:val="00803B0D"/>
    <w:rsid w:val="008172F5"/>
    <w:rsid w:val="008342EE"/>
    <w:rsid w:val="00837FAA"/>
    <w:rsid w:val="008448FE"/>
    <w:rsid w:val="00851F6C"/>
    <w:rsid w:val="00864286"/>
    <w:rsid w:val="008725AB"/>
    <w:rsid w:val="008854AF"/>
    <w:rsid w:val="00886AB0"/>
    <w:rsid w:val="00887B0D"/>
    <w:rsid w:val="008916BF"/>
    <w:rsid w:val="008A36BB"/>
    <w:rsid w:val="008B64B5"/>
    <w:rsid w:val="008C74FA"/>
    <w:rsid w:val="008D3E81"/>
    <w:rsid w:val="008E1349"/>
    <w:rsid w:val="008E13E3"/>
    <w:rsid w:val="008E68B4"/>
    <w:rsid w:val="00900DF2"/>
    <w:rsid w:val="009074E8"/>
    <w:rsid w:val="009302F2"/>
    <w:rsid w:val="009421B5"/>
    <w:rsid w:val="009454C2"/>
    <w:rsid w:val="00947C49"/>
    <w:rsid w:val="00950111"/>
    <w:rsid w:val="00955EDE"/>
    <w:rsid w:val="00967C2D"/>
    <w:rsid w:val="00972221"/>
    <w:rsid w:val="00975450"/>
    <w:rsid w:val="00981802"/>
    <w:rsid w:val="009844EF"/>
    <w:rsid w:val="00985E39"/>
    <w:rsid w:val="009914A7"/>
    <w:rsid w:val="009946D2"/>
    <w:rsid w:val="009D2199"/>
    <w:rsid w:val="009D21AB"/>
    <w:rsid w:val="009F0EE0"/>
    <w:rsid w:val="009F6D57"/>
    <w:rsid w:val="009F7287"/>
    <w:rsid w:val="00A34250"/>
    <w:rsid w:val="00A56795"/>
    <w:rsid w:val="00A56C63"/>
    <w:rsid w:val="00A63C78"/>
    <w:rsid w:val="00A65EA0"/>
    <w:rsid w:val="00A76724"/>
    <w:rsid w:val="00A868F9"/>
    <w:rsid w:val="00A912B8"/>
    <w:rsid w:val="00A9161E"/>
    <w:rsid w:val="00A951B2"/>
    <w:rsid w:val="00AA4AEC"/>
    <w:rsid w:val="00AB4374"/>
    <w:rsid w:val="00AD1C65"/>
    <w:rsid w:val="00AD6697"/>
    <w:rsid w:val="00AE434F"/>
    <w:rsid w:val="00B034A8"/>
    <w:rsid w:val="00B30D6A"/>
    <w:rsid w:val="00B3133E"/>
    <w:rsid w:val="00B511BB"/>
    <w:rsid w:val="00B5448B"/>
    <w:rsid w:val="00B55DA4"/>
    <w:rsid w:val="00B64FD0"/>
    <w:rsid w:val="00B701BD"/>
    <w:rsid w:val="00B72E47"/>
    <w:rsid w:val="00B82156"/>
    <w:rsid w:val="00B821E7"/>
    <w:rsid w:val="00BA03ED"/>
    <w:rsid w:val="00BC26FC"/>
    <w:rsid w:val="00BC2DF7"/>
    <w:rsid w:val="00BC739D"/>
    <w:rsid w:val="00BD0506"/>
    <w:rsid w:val="00BE7550"/>
    <w:rsid w:val="00BF3F19"/>
    <w:rsid w:val="00BF6E52"/>
    <w:rsid w:val="00C0219C"/>
    <w:rsid w:val="00C1711C"/>
    <w:rsid w:val="00C25966"/>
    <w:rsid w:val="00C40807"/>
    <w:rsid w:val="00C44312"/>
    <w:rsid w:val="00C5494F"/>
    <w:rsid w:val="00C646A5"/>
    <w:rsid w:val="00C73462"/>
    <w:rsid w:val="00C7720C"/>
    <w:rsid w:val="00C93ADF"/>
    <w:rsid w:val="00C941EE"/>
    <w:rsid w:val="00CA70BF"/>
    <w:rsid w:val="00CB623A"/>
    <w:rsid w:val="00CB65BE"/>
    <w:rsid w:val="00CC5732"/>
    <w:rsid w:val="00CD06D2"/>
    <w:rsid w:val="00CD5287"/>
    <w:rsid w:val="00CD7840"/>
    <w:rsid w:val="00D05E50"/>
    <w:rsid w:val="00D07569"/>
    <w:rsid w:val="00D15BF9"/>
    <w:rsid w:val="00D41941"/>
    <w:rsid w:val="00D43981"/>
    <w:rsid w:val="00D57556"/>
    <w:rsid w:val="00D74D29"/>
    <w:rsid w:val="00D8063D"/>
    <w:rsid w:val="00DC4045"/>
    <w:rsid w:val="00DC470C"/>
    <w:rsid w:val="00E05502"/>
    <w:rsid w:val="00E122D5"/>
    <w:rsid w:val="00E1668D"/>
    <w:rsid w:val="00E25794"/>
    <w:rsid w:val="00E44EF8"/>
    <w:rsid w:val="00E73943"/>
    <w:rsid w:val="00E7691D"/>
    <w:rsid w:val="00E810D5"/>
    <w:rsid w:val="00EA061D"/>
    <w:rsid w:val="00EB23C0"/>
    <w:rsid w:val="00EB28BD"/>
    <w:rsid w:val="00EB34F6"/>
    <w:rsid w:val="00ED1A22"/>
    <w:rsid w:val="00ED1BFC"/>
    <w:rsid w:val="00ED260C"/>
    <w:rsid w:val="00ED5703"/>
    <w:rsid w:val="00EE3A96"/>
    <w:rsid w:val="00EF4A88"/>
    <w:rsid w:val="00F01004"/>
    <w:rsid w:val="00F07B7C"/>
    <w:rsid w:val="00F109E1"/>
    <w:rsid w:val="00F23806"/>
    <w:rsid w:val="00F36B35"/>
    <w:rsid w:val="00F40117"/>
    <w:rsid w:val="00F42F1B"/>
    <w:rsid w:val="00F50D8E"/>
    <w:rsid w:val="00F60D8C"/>
    <w:rsid w:val="00F6116B"/>
    <w:rsid w:val="00F7479A"/>
    <w:rsid w:val="00F75A55"/>
    <w:rsid w:val="00F9194F"/>
    <w:rsid w:val="00FA408C"/>
    <w:rsid w:val="00FB6C78"/>
    <w:rsid w:val="00FC0E27"/>
    <w:rsid w:val="00FC2429"/>
    <w:rsid w:val="00FE012A"/>
    <w:rsid w:val="00FF2AB9"/>
    <w:rsid w:val="00FF649B"/>
    <w:rsid w:val="00FF76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78481"/>
  <w15:docId w15:val="{5A56D853-546E-4D6C-9D31-372F906DA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C4045"/>
  </w:style>
  <w:style w:type="paragraph" w:styleId="Heading1">
    <w:name w:val="heading 1"/>
    <w:basedOn w:val="CoverTitle"/>
    <w:next w:val="Normal"/>
    <w:link w:val="Heading1Char"/>
    <w:uiPriority w:val="9"/>
    <w:qFormat/>
    <w:rsid w:val="00E44EF8"/>
    <w:pPr>
      <w:pBdr>
        <w:top w:val="none" w:sz="0" w:space="0" w:color="auto"/>
        <w:left w:val="none" w:sz="0" w:space="0" w:color="auto"/>
        <w:bottom w:val="none" w:sz="0" w:space="0" w:color="auto"/>
        <w:right w:val="none" w:sz="0" w:space="0" w:color="auto"/>
      </w:pBdr>
      <w:shd w:val="clear" w:color="auto" w:fill="auto"/>
      <w:jc w:val="left"/>
    </w:pPr>
    <w:rPr>
      <w:color w:val="auto"/>
    </w:rPr>
  </w:style>
  <w:style w:type="paragraph" w:styleId="Heading2">
    <w:name w:val="heading 2"/>
    <w:basedOn w:val="Normal"/>
    <w:next w:val="Normal"/>
    <w:link w:val="Heading2Char"/>
    <w:uiPriority w:val="9"/>
    <w:semiHidden/>
    <w:unhideWhenUsed/>
    <w:qFormat/>
    <w:rsid w:val="008D3E81"/>
    <w:pPr>
      <w:keepNext/>
      <w:keepLines/>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C4045"/>
    <w:pPr>
      <w:keepNext/>
      <w:keepLines/>
      <w:spacing w:before="200" w:after="0"/>
      <w:outlineLvl w:val="2"/>
    </w:pPr>
    <w:rPr>
      <w:rFonts w:asciiTheme="majorHAnsi" w:eastAsiaTheme="majorEastAsia" w:hAnsiTheme="majorHAnsi" w:cstheme="majorBidi"/>
      <w:b/>
      <w:bCs/>
      <w:color w:val="549E39" w:themeColor="accent1"/>
    </w:rPr>
  </w:style>
  <w:style w:type="paragraph" w:styleId="Heading4">
    <w:name w:val="heading 4"/>
    <w:basedOn w:val="Normal"/>
    <w:next w:val="Normal"/>
    <w:link w:val="Heading4Char"/>
    <w:uiPriority w:val="9"/>
    <w:semiHidden/>
    <w:unhideWhenUsed/>
    <w:qFormat/>
    <w:rsid w:val="00DC4045"/>
    <w:pPr>
      <w:keepNext/>
      <w:keepLines/>
      <w:spacing w:before="200" w:after="0"/>
      <w:outlineLvl w:val="3"/>
    </w:pPr>
    <w:rPr>
      <w:rFonts w:asciiTheme="majorHAnsi" w:eastAsiaTheme="majorEastAsia" w:hAnsiTheme="majorHAnsi" w:cstheme="majorBidi"/>
      <w:b/>
      <w:bCs/>
      <w:i/>
      <w:iCs/>
      <w:color w:val="549E39" w:themeColor="accent1"/>
    </w:rPr>
  </w:style>
  <w:style w:type="paragraph" w:styleId="Heading5">
    <w:name w:val="heading 5"/>
    <w:basedOn w:val="Normal"/>
    <w:next w:val="Normal"/>
    <w:link w:val="Heading5Char"/>
    <w:uiPriority w:val="9"/>
    <w:semiHidden/>
    <w:unhideWhenUsed/>
    <w:qFormat/>
    <w:rsid w:val="00DC4045"/>
    <w:pPr>
      <w:keepNext/>
      <w:keepLines/>
      <w:spacing w:before="200" w:after="0"/>
      <w:outlineLvl w:val="4"/>
    </w:pPr>
    <w:rPr>
      <w:rFonts w:asciiTheme="majorHAnsi" w:eastAsiaTheme="majorEastAsia" w:hAnsiTheme="majorHAnsi" w:cstheme="majorBidi"/>
      <w:color w:val="294E1C" w:themeColor="accent1" w:themeShade="7F"/>
    </w:rPr>
  </w:style>
  <w:style w:type="paragraph" w:styleId="Heading6">
    <w:name w:val="heading 6"/>
    <w:basedOn w:val="Normal"/>
    <w:next w:val="Normal"/>
    <w:link w:val="Heading6Char"/>
    <w:uiPriority w:val="9"/>
    <w:semiHidden/>
    <w:unhideWhenUsed/>
    <w:qFormat/>
    <w:rsid w:val="00DC4045"/>
    <w:pPr>
      <w:keepNext/>
      <w:keepLines/>
      <w:spacing w:before="200" w:after="0"/>
      <w:outlineLvl w:val="5"/>
    </w:pPr>
    <w:rPr>
      <w:rFonts w:asciiTheme="majorHAnsi" w:eastAsiaTheme="majorEastAsia" w:hAnsiTheme="majorHAnsi" w:cstheme="majorBidi"/>
      <w:i/>
      <w:iCs/>
      <w:color w:val="294E1C" w:themeColor="accent1" w:themeShade="7F"/>
    </w:rPr>
  </w:style>
  <w:style w:type="paragraph" w:styleId="Heading7">
    <w:name w:val="heading 7"/>
    <w:basedOn w:val="Normal"/>
    <w:next w:val="Normal"/>
    <w:link w:val="Heading7Char"/>
    <w:uiPriority w:val="9"/>
    <w:semiHidden/>
    <w:unhideWhenUsed/>
    <w:qFormat/>
    <w:rsid w:val="00DC404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C4045"/>
    <w:pPr>
      <w:keepNext/>
      <w:keepLines/>
      <w:spacing w:before="200" w:after="0"/>
      <w:outlineLvl w:val="7"/>
    </w:pPr>
    <w:rPr>
      <w:rFonts w:asciiTheme="majorHAnsi" w:eastAsiaTheme="majorEastAsia" w:hAnsiTheme="majorHAnsi" w:cstheme="majorBidi"/>
      <w:color w:val="549E39" w:themeColor="accent1"/>
      <w:sz w:val="20"/>
      <w:szCs w:val="20"/>
    </w:rPr>
  </w:style>
  <w:style w:type="paragraph" w:styleId="Heading9">
    <w:name w:val="heading 9"/>
    <w:basedOn w:val="Normal"/>
    <w:next w:val="Normal"/>
    <w:link w:val="Heading9Char"/>
    <w:uiPriority w:val="9"/>
    <w:semiHidden/>
    <w:unhideWhenUsed/>
    <w:qFormat/>
    <w:rsid w:val="00DC404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68F9"/>
    <w:pPr>
      <w:tabs>
        <w:tab w:val="center" w:pos="4680"/>
        <w:tab w:val="right" w:pos="9360"/>
      </w:tabs>
      <w:spacing w:after="0"/>
    </w:pPr>
  </w:style>
  <w:style w:type="character" w:customStyle="1" w:styleId="HeaderChar">
    <w:name w:val="Header Char"/>
    <w:basedOn w:val="DefaultParagraphFont"/>
    <w:link w:val="Header"/>
    <w:uiPriority w:val="99"/>
    <w:rsid w:val="00A868F9"/>
  </w:style>
  <w:style w:type="paragraph" w:styleId="Footer">
    <w:name w:val="footer"/>
    <w:basedOn w:val="Normal"/>
    <w:link w:val="FooterChar"/>
    <w:uiPriority w:val="99"/>
    <w:unhideWhenUsed/>
    <w:rsid w:val="00A868F9"/>
    <w:pPr>
      <w:tabs>
        <w:tab w:val="center" w:pos="4680"/>
        <w:tab w:val="right" w:pos="9360"/>
      </w:tabs>
      <w:spacing w:after="0"/>
    </w:pPr>
  </w:style>
  <w:style w:type="character" w:customStyle="1" w:styleId="FooterChar">
    <w:name w:val="Footer Char"/>
    <w:basedOn w:val="DefaultParagraphFont"/>
    <w:link w:val="Footer"/>
    <w:uiPriority w:val="99"/>
    <w:rsid w:val="00A868F9"/>
  </w:style>
  <w:style w:type="paragraph" w:styleId="BalloonText">
    <w:name w:val="Balloon Text"/>
    <w:basedOn w:val="Normal"/>
    <w:link w:val="BalloonTextChar"/>
    <w:uiPriority w:val="99"/>
    <w:semiHidden/>
    <w:unhideWhenUsed/>
    <w:rsid w:val="00A868F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68F9"/>
    <w:rPr>
      <w:rFonts w:ascii="Tahoma" w:hAnsi="Tahoma" w:cs="Tahoma"/>
      <w:sz w:val="16"/>
      <w:szCs w:val="16"/>
    </w:rPr>
  </w:style>
  <w:style w:type="paragraph" w:customStyle="1" w:styleId="Title1">
    <w:name w:val="Title1"/>
    <w:rsid w:val="00260F1E"/>
    <w:pPr>
      <w:spacing w:after="360" w:line="240" w:lineRule="auto"/>
      <w:ind w:left="720" w:firstLine="360"/>
      <w:jc w:val="center"/>
      <w:outlineLvl w:val="0"/>
    </w:pPr>
    <w:rPr>
      <w:rFonts w:asciiTheme="majorHAnsi" w:eastAsiaTheme="majorEastAsia" w:hAnsiTheme="majorHAnsi" w:cstheme="majorBidi"/>
      <w:color w:val="3E762A" w:themeColor="accent1" w:themeShade="BF"/>
      <w:sz w:val="80"/>
      <w:szCs w:val="80"/>
      <w:lang w:eastAsia="ja-JP"/>
    </w:rPr>
  </w:style>
  <w:style w:type="table" w:styleId="MediumGrid1-Accent1">
    <w:name w:val="Medium Grid 1 Accent 1"/>
    <w:basedOn w:val="TableNormal"/>
    <w:uiPriority w:val="67"/>
    <w:rsid w:val="008448FE"/>
    <w:pPr>
      <w:spacing w:after="0" w:line="240" w:lineRule="auto"/>
      <w:ind w:left="1080" w:hanging="360"/>
    </w:pPr>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insideV w:val="single" w:sz="8" w:space="0" w:color="78C45C" w:themeColor="accent1" w:themeTint="BF"/>
      </w:tblBorders>
    </w:tblPr>
    <w:tcPr>
      <w:shd w:val="clear" w:color="auto" w:fill="D2EBC9" w:themeFill="accent1" w:themeFillTint="3F"/>
    </w:tcPr>
    <w:tblStylePr w:type="firstRow">
      <w:rPr>
        <w:b/>
        <w:bCs/>
      </w:rPr>
    </w:tblStylePr>
    <w:tblStylePr w:type="lastRow">
      <w:rPr>
        <w:b/>
        <w:bCs/>
      </w:rPr>
      <w:tblPr/>
      <w:tcPr>
        <w:tcBorders>
          <w:top w:val="single" w:sz="18" w:space="0" w:color="78C45C" w:themeColor="accent1" w:themeTint="BF"/>
        </w:tcBorders>
      </w:tcPr>
    </w:tblStylePr>
    <w:tblStylePr w:type="firstCol">
      <w:rPr>
        <w:b/>
        <w:bCs/>
      </w:rPr>
    </w:tblStylePr>
    <w:tblStylePr w:type="lastCol">
      <w:rPr>
        <w:b/>
        <w:bCs/>
      </w:r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paragraph" w:customStyle="1" w:styleId="04Numbered">
    <w:name w:val="04Numbered"/>
    <w:basedOn w:val="Normal"/>
    <w:rsid w:val="008448FE"/>
    <w:pPr>
      <w:spacing w:after="0"/>
      <w:ind w:left="360"/>
    </w:pPr>
    <w:rPr>
      <w:rFonts w:ascii="Tahoma" w:eastAsia="Times New Roman" w:hAnsi="Tahoma" w:cs="Tahoma"/>
      <w:color w:val="000000"/>
      <w:kern w:val="28"/>
      <w:sz w:val="20"/>
      <w:szCs w:val="20"/>
      <w14:ligatures w14:val="standard"/>
      <w14:cntxtAlts/>
    </w:rPr>
  </w:style>
  <w:style w:type="paragraph" w:customStyle="1" w:styleId="Title2">
    <w:name w:val="Title 2"/>
    <w:rsid w:val="009421B5"/>
    <w:pPr>
      <w:spacing w:after="360" w:line="240" w:lineRule="auto"/>
      <w:ind w:left="1080" w:hanging="360"/>
      <w:jc w:val="center"/>
      <w:outlineLvl w:val="1"/>
    </w:pPr>
    <w:rPr>
      <w:rFonts w:asciiTheme="majorHAnsi" w:eastAsiaTheme="majorEastAsia" w:hAnsiTheme="majorHAnsi" w:cstheme="majorBidi"/>
      <w:color w:val="3E762A" w:themeColor="accent1" w:themeShade="BF"/>
      <w:sz w:val="44"/>
      <w:szCs w:val="44"/>
      <w:lang w:eastAsia="ja-JP"/>
    </w:rPr>
  </w:style>
  <w:style w:type="table" w:styleId="LightShading-Accent5">
    <w:name w:val="Light Shading Accent 5"/>
    <w:basedOn w:val="TableNormal"/>
    <w:uiPriority w:val="60"/>
    <w:rsid w:val="009421B5"/>
    <w:pPr>
      <w:spacing w:after="0" w:line="240" w:lineRule="auto"/>
      <w:ind w:left="1080" w:hanging="360"/>
    </w:pPr>
    <w:rPr>
      <w:color w:val="318B98" w:themeColor="accent5" w:themeShade="BF"/>
    </w:rPr>
    <w:tblPr>
      <w:tblStyleRowBandSize w:val="1"/>
      <w:tblStyleColBandSize w:val="1"/>
      <w:tblBorders>
        <w:top w:val="single" w:sz="8" w:space="0" w:color="4AB5C4" w:themeColor="accent5"/>
        <w:bottom w:val="single" w:sz="8" w:space="0" w:color="4AB5C4" w:themeColor="accent5"/>
      </w:tblBorders>
    </w:tblPr>
    <w:tblStylePr w:type="firstRow">
      <w:pPr>
        <w:spacing w:before="0" w:after="0" w:line="240" w:lineRule="auto"/>
      </w:pPr>
      <w:rPr>
        <w:b/>
        <w:bCs/>
      </w:rPr>
      <w:tblPr/>
      <w:tcPr>
        <w:tcBorders>
          <w:top w:val="single" w:sz="8" w:space="0" w:color="4AB5C4" w:themeColor="accent5"/>
          <w:left w:val="nil"/>
          <w:bottom w:val="single" w:sz="8" w:space="0" w:color="4AB5C4" w:themeColor="accent5"/>
          <w:right w:val="nil"/>
          <w:insideH w:val="nil"/>
          <w:insideV w:val="nil"/>
        </w:tcBorders>
      </w:tcPr>
    </w:tblStylePr>
    <w:tblStylePr w:type="lastRow">
      <w:pPr>
        <w:spacing w:before="0" w:after="0" w:line="240" w:lineRule="auto"/>
      </w:pPr>
      <w:rPr>
        <w:b/>
        <w:bCs/>
      </w:rPr>
      <w:tblPr/>
      <w:tcPr>
        <w:tcBorders>
          <w:top w:val="single" w:sz="8" w:space="0" w:color="4AB5C4" w:themeColor="accent5"/>
          <w:left w:val="nil"/>
          <w:bottom w:val="single" w:sz="8" w:space="0" w:color="4AB5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CF0" w:themeFill="accent5" w:themeFillTint="3F"/>
      </w:tcPr>
    </w:tblStylePr>
    <w:tblStylePr w:type="band1Horz">
      <w:tblPr/>
      <w:tcPr>
        <w:tcBorders>
          <w:left w:val="nil"/>
          <w:right w:val="nil"/>
          <w:insideH w:val="nil"/>
          <w:insideV w:val="nil"/>
        </w:tcBorders>
        <w:shd w:val="clear" w:color="auto" w:fill="D2ECF0" w:themeFill="accent5" w:themeFillTint="3F"/>
      </w:tcPr>
    </w:tblStylePr>
  </w:style>
  <w:style w:type="character" w:customStyle="1" w:styleId="Heading1Char">
    <w:name w:val="Heading 1 Char"/>
    <w:basedOn w:val="DefaultParagraphFont"/>
    <w:link w:val="Heading1"/>
    <w:uiPriority w:val="9"/>
    <w:rsid w:val="00E44EF8"/>
    <w:rPr>
      <w:rFonts w:asciiTheme="majorHAnsi" w:hAnsiTheme="majorHAnsi"/>
      <w:b/>
      <w:sz w:val="56"/>
      <w:szCs w:val="64"/>
    </w:rPr>
  </w:style>
  <w:style w:type="paragraph" w:styleId="TOCHeading">
    <w:name w:val="TOC Heading"/>
    <w:basedOn w:val="Heading1"/>
    <w:next w:val="Normal"/>
    <w:uiPriority w:val="39"/>
    <w:unhideWhenUsed/>
    <w:qFormat/>
    <w:rsid w:val="00DC4045"/>
    <w:pPr>
      <w:outlineLvl w:val="9"/>
    </w:pPr>
  </w:style>
  <w:style w:type="paragraph" w:styleId="TOC1">
    <w:name w:val="toc 1"/>
    <w:basedOn w:val="Normal"/>
    <w:next w:val="Normal"/>
    <w:autoRedefine/>
    <w:uiPriority w:val="39"/>
    <w:unhideWhenUsed/>
    <w:rsid w:val="007F2523"/>
    <w:pPr>
      <w:tabs>
        <w:tab w:val="right" w:leader="dot" w:pos="9350"/>
      </w:tabs>
      <w:spacing w:after="100"/>
      <w:ind w:left="720"/>
    </w:pPr>
  </w:style>
  <w:style w:type="character" w:styleId="Hyperlink">
    <w:name w:val="Hyperlink"/>
    <w:basedOn w:val="DefaultParagraphFont"/>
    <w:uiPriority w:val="99"/>
    <w:unhideWhenUsed/>
    <w:rsid w:val="000F679C"/>
    <w:rPr>
      <w:color w:val="6B9F25" w:themeColor="hyperlink"/>
      <w:u w:val="single"/>
    </w:rPr>
  </w:style>
  <w:style w:type="table" w:customStyle="1" w:styleId="MediumGrid1-Accent11">
    <w:name w:val="Medium Grid 1 - Accent 11"/>
    <w:basedOn w:val="TableNormal"/>
    <w:next w:val="MediumGrid1-Accent1"/>
    <w:uiPriority w:val="67"/>
    <w:rsid w:val="007B62D0"/>
    <w:pPr>
      <w:spacing w:after="0" w:line="240" w:lineRule="auto"/>
      <w:ind w:left="1080" w:hanging="360"/>
    </w:pPr>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insideV w:val="single" w:sz="8" w:space="0" w:color="78C45C" w:themeColor="accent1" w:themeTint="BF"/>
      </w:tblBorders>
    </w:tblPr>
    <w:tcPr>
      <w:shd w:val="clear" w:color="auto" w:fill="D2EBC9" w:themeFill="accent1" w:themeFillTint="3F"/>
    </w:tcPr>
    <w:tblStylePr w:type="firstRow">
      <w:rPr>
        <w:b/>
        <w:bCs/>
      </w:rPr>
    </w:tblStylePr>
    <w:tblStylePr w:type="lastRow">
      <w:rPr>
        <w:b/>
        <w:bCs/>
      </w:rPr>
      <w:tblPr/>
      <w:tcPr>
        <w:tcBorders>
          <w:top w:val="single" w:sz="18" w:space="0" w:color="78C45C" w:themeColor="accent1" w:themeTint="BF"/>
        </w:tcBorders>
      </w:tcPr>
    </w:tblStylePr>
    <w:tblStylePr w:type="firstCol">
      <w:rPr>
        <w:b/>
        <w:bCs/>
      </w:rPr>
    </w:tblStylePr>
    <w:tblStylePr w:type="lastCol">
      <w:rPr>
        <w:b/>
        <w:bCs/>
      </w:r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paragraph" w:customStyle="1" w:styleId="Level1">
    <w:name w:val="Level 1"/>
    <w:rsid w:val="006068E9"/>
    <w:pPr>
      <w:numPr>
        <w:numId w:val="25"/>
      </w:numPr>
      <w:spacing w:before="240" w:after="60" w:line="240" w:lineRule="auto"/>
      <w:outlineLvl w:val="2"/>
    </w:pPr>
    <w:rPr>
      <w:rFonts w:asciiTheme="majorHAnsi" w:eastAsiaTheme="majorEastAsia" w:hAnsiTheme="majorHAnsi" w:cstheme="majorBidi"/>
      <w:b/>
      <w:bCs/>
      <w:color w:val="3E762A" w:themeColor="accent1" w:themeShade="BF"/>
      <w:sz w:val="32"/>
      <w:szCs w:val="28"/>
    </w:rPr>
  </w:style>
  <w:style w:type="table" w:styleId="TableGrid">
    <w:name w:val="Table Grid"/>
    <w:basedOn w:val="TableNormal"/>
    <w:uiPriority w:val="59"/>
    <w:rsid w:val="007B62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C4045"/>
    <w:pPr>
      <w:ind w:left="720"/>
      <w:contextualSpacing/>
    </w:pPr>
  </w:style>
  <w:style w:type="table" w:customStyle="1" w:styleId="MediumGrid1-Accent12">
    <w:name w:val="Medium Grid 1 - Accent 12"/>
    <w:basedOn w:val="TableNormal"/>
    <w:next w:val="MediumGrid1-Accent1"/>
    <w:uiPriority w:val="67"/>
    <w:rsid w:val="00F23806"/>
    <w:pPr>
      <w:spacing w:after="0" w:line="240" w:lineRule="auto"/>
      <w:ind w:left="1080" w:hanging="360"/>
    </w:pPr>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insideV w:val="single" w:sz="8" w:space="0" w:color="78C45C" w:themeColor="accent1" w:themeTint="BF"/>
      </w:tblBorders>
    </w:tblPr>
    <w:tcPr>
      <w:shd w:val="clear" w:color="auto" w:fill="D2EBC9" w:themeFill="accent1" w:themeFillTint="3F"/>
    </w:tcPr>
    <w:tblStylePr w:type="firstRow">
      <w:rPr>
        <w:b/>
        <w:bCs/>
      </w:rPr>
    </w:tblStylePr>
    <w:tblStylePr w:type="lastRow">
      <w:rPr>
        <w:b/>
        <w:bCs/>
      </w:rPr>
      <w:tblPr/>
      <w:tcPr>
        <w:tcBorders>
          <w:top w:val="single" w:sz="18" w:space="0" w:color="78C45C" w:themeColor="accent1" w:themeTint="BF"/>
        </w:tcBorders>
      </w:tcPr>
    </w:tblStylePr>
    <w:tblStylePr w:type="firstCol">
      <w:rPr>
        <w:b/>
        <w:bCs/>
      </w:rPr>
    </w:tblStylePr>
    <w:tblStylePr w:type="lastCol">
      <w:rPr>
        <w:b/>
        <w:bCs/>
      </w:r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table" w:customStyle="1" w:styleId="MediumGrid1-Accent13">
    <w:name w:val="Medium Grid 1 - Accent 13"/>
    <w:basedOn w:val="TableNormal"/>
    <w:next w:val="MediumGrid1-Accent1"/>
    <w:uiPriority w:val="67"/>
    <w:rsid w:val="00D43981"/>
    <w:pPr>
      <w:spacing w:after="0" w:line="240" w:lineRule="auto"/>
      <w:ind w:left="1080" w:hanging="360"/>
    </w:pPr>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insideV w:val="single" w:sz="8" w:space="0" w:color="78C45C" w:themeColor="accent1" w:themeTint="BF"/>
      </w:tblBorders>
    </w:tblPr>
    <w:tcPr>
      <w:shd w:val="clear" w:color="auto" w:fill="D2EBC9" w:themeFill="accent1" w:themeFillTint="3F"/>
    </w:tcPr>
    <w:tblStylePr w:type="firstRow">
      <w:rPr>
        <w:b/>
        <w:bCs/>
      </w:rPr>
    </w:tblStylePr>
    <w:tblStylePr w:type="lastRow">
      <w:rPr>
        <w:b/>
        <w:bCs/>
      </w:rPr>
      <w:tblPr/>
      <w:tcPr>
        <w:tcBorders>
          <w:top w:val="single" w:sz="18" w:space="0" w:color="78C45C" w:themeColor="accent1" w:themeTint="BF"/>
        </w:tcBorders>
      </w:tcPr>
    </w:tblStylePr>
    <w:tblStylePr w:type="firstCol">
      <w:rPr>
        <w:b/>
        <w:bCs/>
      </w:rPr>
    </w:tblStylePr>
    <w:tblStylePr w:type="lastCol">
      <w:rPr>
        <w:b/>
        <w:bCs/>
      </w:r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table" w:customStyle="1" w:styleId="MediumGrid1-Accent14">
    <w:name w:val="Medium Grid 1 - Accent 14"/>
    <w:basedOn w:val="TableNormal"/>
    <w:next w:val="MediumGrid1-Accent1"/>
    <w:uiPriority w:val="67"/>
    <w:rsid w:val="00F6116B"/>
    <w:pPr>
      <w:spacing w:after="0" w:line="240" w:lineRule="auto"/>
      <w:ind w:left="1080" w:hanging="360"/>
    </w:pPr>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insideV w:val="single" w:sz="8" w:space="0" w:color="78C45C" w:themeColor="accent1" w:themeTint="BF"/>
      </w:tblBorders>
    </w:tblPr>
    <w:tcPr>
      <w:shd w:val="clear" w:color="auto" w:fill="D2EBC9" w:themeFill="accent1" w:themeFillTint="3F"/>
    </w:tcPr>
    <w:tblStylePr w:type="firstRow">
      <w:rPr>
        <w:b/>
        <w:bCs/>
      </w:rPr>
    </w:tblStylePr>
    <w:tblStylePr w:type="lastRow">
      <w:rPr>
        <w:b/>
        <w:bCs/>
      </w:rPr>
      <w:tblPr/>
      <w:tcPr>
        <w:tcBorders>
          <w:top w:val="single" w:sz="18" w:space="0" w:color="78C45C" w:themeColor="accent1" w:themeTint="BF"/>
        </w:tcBorders>
      </w:tcPr>
    </w:tblStylePr>
    <w:tblStylePr w:type="firstCol">
      <w:rPr>
        <w:b/>
        <w:bCs/>
      </w:rPr>
    </w:tblStylePr>
    <w:tblStylePr w:type="lastCol">
      <w:rPr>
        <w:b/>
        <w:bCs/>
      </w:r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paragraph" w:styleId="TOC3">
    <w:name w:val="toc 3"/>
    <w:basedOn w:val="Normal"/>
    <w:next w:val="Normal"/>
    <w:autoRedefine/>
    <w:uiPriority w:val="39"/>
    <w:unhideWhenUsed/>
    <w:rsid w:val="00FC2429"/>
    <w:pPr>
      <w:tabs>
        <w:tab w:val="right" w:leader="dot" w:pos="9350"/>
      </w:tabs>
      <w:spacing w:after="0" w:line="240" w:lineRule="auto"/>
      <w:ind w:left="446"/>
    </w:pPr>
  </w:style>
  <w:style w:type="table" w:customStyle="1" w:styleId="MediumGrid1-Accent15">
    <w:name w:val="Medium Grid 1 - Accent 15"/>
    <w:basedOn w:val="TableNormal"/>
    <w:next w:val="MediumGrid1-Accent1"/>
    <w:uiPriority w:val="67"/>
    <w:rsid w:val="001C727B"/>
    <w:pPr>
      <w:spacing w:after="0" w:line="240" w:lineRule="auto"/>
      <w:ind w:left="1080" w:hanging="360"/>
    </w:pPr>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insideV w:val="single" w:sz="8" w:space="0" w:color="78C45C" w:themeColor="accent1" w:themeTint="BF"/>
      </w:tblBorders>
    </w:tblPr>
    <w:tcPr>
      <w:shd w:val="clear" w:color="auto" w:fill="D2EBC9" w:themeFill="accent1" w:themeFillTint="3F"/>
    </w:tcPr>
    <w:tblStylePr w:type="firstRow">
      <w:rPr>
        <w:b/>
        <w:bCs/>
      </w:rPr>
    </w:tblStylePr>
    <w:tblStylePr w:type="lastRow">
      <w:rPr>
        <w:b/>
        <w:bCs/>
      </w:rPr>
      <w:tblPr/>
      <w:tcPr>
        <w:tcBorders>
          <w:top w:val="single" w:sz="18" w:space="0" w:color="78C45C" w:themeColor="accent1" w:themeTint="BF"/>
        </w:tcBorders>
      </w:tcPr>
    </w:tblStylePr>
    <w:tblStylePr w:type="firstCol">
      <w:rPr>
        <w:b/>
        <w:bCs/>
      </w:rPr>
    </w:tblStylePr>
    <w:tblStylePr w:type="lastCol">
      <w:rPr>
        <w:b/>
        <w:bCs/>
      </w:r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table" w:customStyle="1" w:styleId="MediumGrid1-Accent16">
    <w:name w:val="Medium Grid 1 - Accent 16"/>
    <w:basedOn w:val="TableNormal"/>
    <w:next w:val="MediumGrid1-Accent1"/>
    <w:uiPriority w:val="67"/>
    <w:rsid w:val="003F0C78"/>
    <w:pPr>
      <w:spacing w:after="0" w:line="240" w:lineRule="auto"/>
      <w:ind w:left="1080" w:hanging="360"/>
    </w:pPr>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insideV w:val="single" w:sz="8" w:space="0" w:color="78C45C" w:themeColor="accent1" w:themeTint="BF"/>
      </w:tblBorders>
    </w:tblPr>
    <w:tcPr>
      <w:shd w:val="clear" w:color="auto" w:fill="D2EBC9" w:themeFill="accent1" w:themeFillTint="3F"/>
    </w:tcPr>
    <w:tblStylePr w:type="firstRow">
      <w:rPr>
        <w:b/>
        <w:bCs/>
      </w:rPr>
    </w:tblStylePr>
    <w:tblStylePr w:type="lastRow">
      <w:rPr>
        <w:b/>
        <w:bCs/>
      </w:rPr>
      <w:tblPr/>
      <w:tcPr>
        <w:tcBorders>
          <w:top w:val="single" w:sz="18" w:space="0" w:color="78C45C" w:themeColor="accent1" w:themeTint="BF"/>
        </w:tcBorders>
      </w:tcPr>
    </w:tblStylePr>
    <w:tblStylePr w:type="firstCol">
      <w:rPr>
        <w:b/>
        <w:bCs/>
      </w:rPr>
    </w:tblStylePr>
    <w:tblStylePr w:type="lastCol">
      <w:rPr>
        <w:b/>
        <w:bCs/>
      </w:r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paragraph" w:styleId="NoSpacing">
    <w:name w:val="No Spacing"/>
    <w:link w:val="NoSpacingChar"/>
    <w:uiPriority w:val="1"/>
    <w:qFormat/>
    <w:rsid w:val="00DC4045"/>
    <w:pPr>
      <w:spacing w:after="0" w:line="240" w:lineRule="auto"/>
    </w:pPr>
  </w:style>
  <w:style w:type="paragraph" w:customStyle="1" w:styleId="FooterOdd">
    <w:name w:val="Footer Odd"/>
    <w:basedOn w:val="Normal"/>
    <w:rsid w:val="00C941EE"/>
    <w:pPr>
      <w:pBdr>
        <w:top w:val="single" w:sz="4" w:space="1" w:color="549E39" w:themeColor="accent1"/>
      </w:pBdr>
      <w:spacing w:after="180" w:line="264" w:lineRule="auto"/>
      <w:jc w:val="right"/>
    </w:pPr>
    <w:rPr>
      <w:rFonts w:cs="Times New Roman"/>
      <w:color w:val="455F51" w:themeColor="text2"/>
      <w:sz w:val="20"/>
      <w:szCs w:val="20"/>
      <w:lang w:eastAsia="ja-JP"/>
    </w:rPr>
  </w:style>
  <w:style w:type="character" w:styleId="CommentReference">
    <w:name w:val="annotation reference"/>
    <w:basedOn w:val="DefaultParagraphFont"/>
    <w:uiPriority w:val="99"/>
    <w:semiHidden/>
    <w:unhideWhenUsed/>
    <w:rsid w:val="00060280"/>
    <w:rPr>
      <w:sz w:val="16"/>
      <w:szCs w:val="16"/>
    </w:rPr>
  </w:style>
  <w:style w:type="paragraph" w:styleId="CommentText">
    <w:name w:val="annotation text"/>
    <w:basedOn w:val="Normal"/>
    <w:link w:val="CommentTextChar"/>
    <w:uiPriority w:val="99"/>
    <w:semiHidden/>
    <w:unhideWhenUsed/>
    <w:rsid w:val="00060280"/>
    <w:rPr>
      <w:sz w:val="20"/>
      <w:szCs w:val="20"/>
    </w:rPr>
  </w:style>
  <w:style w:type="character" w:customStyle="1" w:styleId="CommentTextChar">
    <w:name w:val="Comment Text Char"/>
    <w:basedOn w:val="DefaultParagraphFont"/>
    <w:link w:val="CommentText"/>
    <w:uiPriority w:val="99"/>
    <w:semiHidden/>
    <w:rsid w:val="00060280"/>
    <w:rPr>
      <w:sz w:val="20"/>
      <w:szCs w:val="20"/>
    </w:rPr>
  </w:style>
  <w:style w:type="paragraph" w:styleId="CommentSubject">
    <w:name w:val="annotation subject"/>
    <w:basedOn w:val="CommentText"/>
    <w:next w:val="CommentText"/>
    <w:link w:val="CommentSubjectChar"/>
    <w:uiPriority w:val="99"/>
    <w:semiHidden/>
    <w:unhideWhenUsed/>
    <w:rsid w:val="00060280"/>
    <w:rPr>
      <w:b/>
      <w:bCs/>
    </w:rPr>
  </w:style>
  <w:style w:type="character" w:customStyle="1" w:styleId="CommentSubjectChar">
    <w:name w:val="Comment Subject Char"/>
    <w:basedOn w:val="CommentTextChar"/>
    <w:link w:val="CommentSubject"/>
    <w:uiPriority w:val="99"/>
    <w:semiHidden/>
    <w:rsid w:val="00060280"/>
    <w:rPr>
      <w:b/>
      <w:bCs/>
      <w:sz w:val="20"/>
      <w:szCs w:val="20"/>
    </w:rPr>
  </w:style>
  <w:style w:type="numbering" w:customStyle="1" w:styleId="RSACbullets">
    <w:name w:val="RSAC_bullets"/>
    <w:uiPriority w:val="99"/>
    <w:rsid w:val="00C93ADF"/>
    <w:pPr>
      <w:numPr>
        <w:numId w:val="10"/>
      </w:numPr>
    </w:pPr>
  </w:style>
  <w:style w:type="paragraph" w:styleId="TOC2">
    <w:name w:val="toc 2"/>
    <w:basedOn w:val="Normal"/>
    <w:next w:val="Normal"/>
    <w:autoRedefine/>
    <w:uiPriority w:val="39"/>
    <w:semiHidden/>
    <w:unhideWhenUsed/>
    <w:rsid w:val="00947C49"/>
    <w:pPr>
      <w:spacing w:after="100"/>
      <w:ind w:left="220"/>
    </w:pPr>
    <w:rPr>
      <w:lang w:eastAsia="ja-JP"/>
    </w:rPr>
  </w:style>
  <w:style w:type="character" w:customStyle="1" w:styleId="Heading2Char">
    <w:name w:val="Heading 2 Char"/>
    <w:basedOn w:val="DefaultParagraphFont"/>
    <w:link w:val="Heading2"/>
    <w:uiPriority w:val="9"/>
    <w:semiHidden/>
    <w:rsid w:val="008D3E81"/>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C4045"/>
    <w:rPr>
      <w:rFonts w:asciiTheme="majorHAnsi" w:eastAsiaTheme="majorEastAsia" w:hAnsiTheme="majorHAnsi" w:cstheme="majorBidi"/>
      <w:b/>
      <w:bCs/>
      <w:color w:val="549E39" w:themeColor="accent1"/>
    </w:rPr>
  </w:style>
  <w:style w:type="character" w:customStyle="1" w:styleId="Heading4Char">
    <w:name w:val="Heading 4 Char"/>
    <w:basedOn w:val="DefaultParagraphFont"/>
    <w:link w:val="Heading4"/>
    <w:uiPriority w:val="9"/>
    <w:semiHidden/>
    <w:rsid w:val="00DC4045"/>
    <w:rPr>
      <w:rFonts w:asciiTheme="majorHAnsi" w:eastAsiaTheme="majorEastAsia" w:hAnsiTheme="majorHAnsi" w:cstheme="majorBidi"/>
      <w:b/>
      <w:bCs/>
      <w:i/>
      <w:iCs/>
      <w:color w:val="549E39" w:themeColor="accent1"/>
    </w:rPr>
  </w:style>
  <w:style w:type="character" w:customStyle="1" w:styleId="Heading5Char">
    <w:name w:val="Heading 5 Char"/>
    <w:basedOn w:val="DefaultParagraphFont"/>
    <w:link w:val="Heading5"/>
    <w:uiPriority w:val="9"/>
    <w:semiHidden/>
    <w:rsid w:val="00DC4045"/>
    <w:rPr>
      <w:rFonts w:asciiTheme="majorHAnsi" w:eastAsiaTheme="majorEastAsia" w:hAnsiTheme="majorHAnsi" w:cstheme="majorBidi"/>
      <w:color w:val="294E1C" w:themeColor="accent1" w:themeShade="7F"/>
    </w:rPr>
  </w:style>
  <w:style w:type="character" w:customStyle="1" w:styleId="Heading6Char">
    <w:name w:val="Heading 6 Char"/>
    <w:basedOn w:val="DefaultParagraphFont"/>
    <w:link w:val="Heading6"/>
    <w:uiPriority w:val="9"/>
    <w:semiHidden/>
    <w:rsid w:val="00DC4045"/>
    <w:rPr>
      <w:rFonts w:asciiTheme="majorHAnsi" w:eastAsiaTheme="majorEastAsia" w:hAnsiTheme="majorHAnsi" w:cstheme="majorBidi"/>
      <w:i/>
      <w:iCs/>
      <w:color w:val="294E1C" w:themeColor="accent1" w:themeShade="7F"/>
    </w:rPr>
  </w:style>
  <w:style w:type="character" w:customStyle="1" w:styleId="Heading7Char">
    <w:name w:val="Heading 7 Char"/>
    <w:basedOn w:val="DefaultParagraphFont"/>
    <w:link w:val="Heading7"/>
    <w:uiPriority w:val="9"/>
    <w:semiHidden/>
    <w:rsid w:val="00DC404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C4045"/>
    <w:rPr>
      <w:rFonts w:asciiTheme="majorHAnsi" w:eastAsiaTheme="majorEastAsia" w:hAnsiTheme="majorHAnsi" w:cstheme="majorBidi"/>
      <w:color w:val="549E39" w:themeColor="accent1"/>
      <w:sz w:val="20"/>
      <w:szCs w:val="20"/>
    </w:rPr>
  </w:style>
  <w:style w:type="character" w:customStyle="1" w:styleId="Heading9Char">
    <w:name w:val="Heading 9 Char"/>
    <w:basedOn w:val="DefaultParagraphFont"/>
    <w:link w:val="Heading9"/>
    <w:uiPriority w:val="9"/>
    <w:semiHidden/>
    <w:rsid w:val="00DC404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DC4045"/>
    <w:pPr>
      <w:spacing w:line="240" w:lineRule="auto"/>
    </w:pPr>
    <w:rPr>
      <w:b/>
      <w:bCs/>
      <w:color w:val="549E39" w:themeColor="accent1"/>
      <w:sz w:val="18"/>
      <w:szCs w:val="18"/>
    </w:rPr>
  </w:style>
  <w:style w:type="paragraph" w:styleId="Title">
    <w:name w:val="Title"/>
    <w:basedOn w:val="Normal"/>
    <w:next w:val="Normal"/>
    <w:link w:val="TitleChar"/>
    <w:uiPriority w:val="10"/>
    <w:qFormat/>
    <w:rsid w:val="00DC4045"/>
    <w:pPr>
      <w:pBdr>
        <w:bottom w:val="single" w:sz="8" w:space="4" w:color="549E39" w:themeColor="accent1"/>
      </w:pBdr>
      <w:spacing w:after="300" w:line="240" w:lineRule="auto"/>
      <w:contextualSpacing/>
    </w:pPr>
    <w:rPr>
      <w:rFonts w:asciiTheme="majorHAnsi" w:eastAsiaTheme="majorEastAsia" w:hAnsiTheme="majorHAnsi" w:cstheme="majorBidi"/>
      <w:color w:val="33473C" w:themeColor="text2" w:themeShade="BF"/>
      <w:spacing w:val="5"/>
      <w:kern w:val="28"/>
      <w:sz w:val="52"/>
      <w:szCs w:val="52"/>
    </w:rPr>
  </w:style>
  <w:style w:type="character" w:customStyle="1" w:styleId="TitleChar">
    <w:name w:val="Title Char"/>
    <w:basedOn w:val="DefaultParagraphFont"/>
    <w:link w:val="Title"/>
    <w:uiPriority w:val="10"/>
    <w:rsid w:val="00DC4045"/>
    <w:rPr>
      <w:rFonts w:asciiTheme="majorHAnsi" w:eastAsiaTheme="majorEastAsia" w:hAnsiTheme="majorHAnsi" w:cstheme="majorBidi"/>
      <w:color w:val="33473C" w:themeColor="text2" w:themeShade="BF"/>
      <w:spacing w:val="5"/>
      <w:kern w:val="28"/>
      <w:sz w:val="52"/>
      <w:szCs w:val="52"/>
    </w:rPr>
  </w:style>
  <w:style w:type="paragraph" w:styleId="Subtitle">
    <w:name w:val="Subtitle"/>
    <w:basedOn w:val="Normal"/>
    <w:next w:val="Normal"/>
    <w:link w:val="SubtitleChar"/>
    <w:uiPriority w:val="11"/>
    <w:qFormat/>
    <w:rsid w:val="00DC4045"/>
    <w:pPr>
      <w:numPr>
        <w:ilvl w:val="1"/>
      </w:numPr>
    </w:pPr>
    <w:rPr>
      <w:rFonts w:asciiTheme="majorHAnsi" w:eastAsiaTheme="majorEastAsia" w:hAnsiTheme="majorHAnsi" w:cstheme="majorBidi"/>
      <w:i/>
      <w:iCs/>
      <w:color w:val="549E39" w:themeColor="accent1"/>
      <w:spacing w:val="15"/>
      <w:sz w:val="24"/>
      <w:szCs w:val="24"/>
    </w:rPr>
  </w:style>
  <w:style w:type="character" w:customStyle="1" w:styleId="SubtitleChar">
    <w:name w:val="Subtitle Char"/>
    <w:basedOn w:val="DefaultParagraphFont"/>
    <w:link w:val="Subtitle"/>
    <w:uiPriority w:val="11"/>
    <w:rsid w:val="00DC4045"/>
    <w:rPr>
      <w:rFonts w:asciiTheme="majorHAnsi" w:eastAsiaTheme="majorEastAsia" w:hAnsiTheme="majorHAnsi" w:cstheme="majorBidi"/>
      <w:i/>
      <w:iCs/>
      <w:color w:val="549E39" w:themeColor="accent1"/>
      <w:spacing w:val="15"/>
      <w:sz w:val="24"/>
      <w:szCs w:val="24"/>
    </w:rPr>
  </w:style>
  <w:style w:type="character" w:styleId="Strong">
    <w:name w:val="Strong"/>
    <w:basedOn w:val="DefaultParagraphFont"/>
    <w:uiPriority w:val="22"/>
    <w:qFormat/>
    <w:rsid w:val="00DC4045"/>
    <w:rPr>
      <w:b/>
      <w:bCs/>
    </w:rPr>
  </w:style>
  <w:style w:type="character" w:styleId="Emphasis">
    <w:name w:val="Emphasis"/>
    <w:basedOn w:val="DefaultParagraphFont"/>
    <w:uiPriority w:val="20"/>
    <w:qFormat/>
    <w:rsid w:val="00DC4045"/>
    <w:rPr>
      <w:i/>
      <w:iCs/>
    </w:rPr>
  </w:style>
  <w:style w:type="paragraph" w:styleId="Quote">
    <w:name w:val="Quote"/>
    <w:basedOn w:val="Normal"/>
    <w:next w:val="Normal"/>
    <w:link w:val="QuoteChar"/>
    <w:uiPriority w:val="29"/>
    <w:qFormat/>
    <w:rsid w:val="00DC4045"/>
    <w:rPr>
      <w:i/>
      <w:iCs/>
      <w:color w:val="000000" w:themeColor="text1"/>
    </w:rPr>
  </w:style>
  <w:style w:type="character" w:customStyle="1" w:styleId="QuoteChar">
    <w:name w:val="Quote Char"/>
    <w:basedOn w:val="DefaultParagraphFont"/>
    <w:link w:val="Quote"/>
    <w:uiPriority w:val="29"/>
    <w:rsid w:val="00DC4045"/>
    <w:rPr>
      <w:i/>
      <w:iCs/>
      <w:color w:val="000000" w:themeColor="text1"/>
    </w:rPr>
  </w:style>
  <w:style w:type="paragraph" w:styleId="IntenseQuote">
    <w:name w:val="Intense Quote"/>
    <w:basedOn w:val="Normal"/>
    <w:next w:val="Normal"/>
    <w:link w:val="IntenseQuoteChar"/>
    <w:uiPriority w:val="30"/>
    <w:qFormat/>
    <w:rsid w:val="00DC4045"/>
    <w:pPr>
      <w:pBdr>
        <w:bottom w:val="single" w:sz="4" w:space="4" w:color="549E39" w:themeColor="accent1"/>
      </w:pBdr>
      <w:spacing w:before="200" w:after="280"/>
      <w:ind w:left="936" w:right="936"/>
    </w:pPr>
    <w:rPr>
      <w:b/>
      <w:bCs/>
      <w:i/>
      <w:iCs/>
      <w:color w:val="549E39" w:themeColor="accent1"/>
    </w:rPr>
  </w:style>
  <w:style w:type="character" w:customStyle="1" w:styleId="IntenseQuoteChar">
    <w:name w:val="Intense Quote Char"/>
    <w:basedOn w:val="DefaultParagraphFont"/>
    <w:link w:val="IntenseQuote"/>
    <w:uiPriority w:val="30"/>
    <w:rsid w:val="00DC4045"/>
    <w:rPr>
      <w:b/>
      <w:bCs/>
      <w:i/>
      <w:iCs/>
      <w:color w:val="549E39" w:themeColor="accent1"/>
    </w:rPr>
  </w:style>
  <w:style w:type="character" w:styleId="SubtleEmphasis">
    <w:name w:val="Subtle Emphasis"/>
    <w:basedOn w:val="DefaultParagraphFont"/>
    <w:uiPriority w:val="19"/>
    <w:qFormat/>
    <w:rsid w:val="00DC4045"/>
    <w:rPr>
      <w:i/>
      <w:iCs/>
      <w:color w:val="808080" w:themeColor="text1" w:themeTint="7F"/>
    </w:rPr>
  </w:style>
  <w:style w:type="character" w:styleId="IntenseEmphasis">
    <w:name w:val="Intense Emphasis"/>
    <w:basedOn w:val="DefaultParagraphFont"/>
    <w:uiPriority w:val="21"/>
    <w:qFormat/>
    <w:rsid w:val="00DC4045"/>
    <w:rPr>
      <w:b/>
      <w:bCs/>
      <w:i/>
      <w:iCs/>
      <w:color w:val="549E39" w:themeColor="accent1"/>
    </w:rPr>
  </w:style>
  <w:style w:type="character" w:styleId="SubtleReference">
    <w:name w:val="Subtle Reference"/>
    <w:basedOn w:val="DefaultParagraphFont"/>
    <w:uiPriority w:val="31"/>
    <w:qFormat/>
    <w:rsid w:val="00DC4045"/>
    <w:rPr>
      <w:smallCaps/>
      <w:color w:val="8AB833" w:themeColor="accent2"/>
      <w:u w:val="single"/>
    </w:rPr>
  </w:style>
  <w:style w:type="character" w:styleId="IntenseReference">
    <w:name w:val="Intense Reference"/>
    <w:basedOn w:val="DefaultParagraphFont"/>
    <w:uiPriority w:val="32"/>
    <w:qFormat/>
    <w:rsid w:val="00DC4045"/>
    <w:rPr>
      <w:b/>
      <w:bCs/>
      <w:smallCaps/>
      <w:color w:val="8AB833" w:themeColor="accent2"/>
      <w:spacing w:val="5"/>
      <w:u w:val="single"/>
    </w:rPr>
  </w:style>
  <w:style w:type="character" w:styleId="BookTitle">
    <w:name w:val="Book Title"/>
    <w:basedOn w:val="DefaultParagraphFont"/>
    <w:uiPriority w:val="33"/>
    <w:qFormat/>
    <w:rsid w:val="00DC4045"/>
    <w:rPr>
      <w:b/>
      <w:bCs/>
      <w:smallCaps/>
      <w:spacing w:val="5"/>
    </w:rPr>
  </w:style>
  <w:style w:type="paragraph" w:customStyle="1" w:styleId="ListA1">
    <w:name w:val="List_A1"/>
    <w:basedOn w:val="ListParagraph"/>
    <w:link w:val="ListA1Char"/>
    <w:qFormat/>
    <w:rsid w:val="007F55A1"/>
    <w:pPr>
      <w:numPr>
        <w:numId w:val="28"/>
      </w:numPr>
      <w:pBdr>
        <w:bottom w:val="single" w:sz="4" w:space="1" w:color="auto"/>
      </w:pBdr>
      <w:spacing w:before="240" w:line="240" w:lineRule="auto"/>
      <w:outlineLvl w:val="0"/>
    </w:pPr>
    <w:rPr>
      <w:rFonts w:asciiTheme="majorHAnsi" w:hAnsiTheme="majorHAnsi"/>
      <w:sz w:val="40"/>
    </w:rPr>
  </w:style>
  <w:style w:type="paragraph" w:customStyle="1" w:styleId="ListA2">
    <w:name w:val="List_A2"/>
    <w:basedOn w:val="NoSpacing"/>
    <w:link w:val="ListA2Char"/>
    <w:qFormat/>
    <w:rsid w:val="007F55A1"/>
    <w:pPr>
      <w:numPr>
        <w:ilvl w:val="1"/>
        <w:numId w:val="28"/>
      </w:numPr>
      <w:spacing w:before="120" w:after="60"/>
      <w:outlineLvl w:val="1"/>
    </w:pPr>
    <w:rPr>
      <w:rFonts w:asciiTheme="majorHAnsi" w:hAnsiTheme="majorHAnsi"/>
      <w:b/>
      <w:sz w:val="28"/>
    </w:rPr>
  </w:style>
  <w:style w:type="character" w:customStyle="1" w:styleId="NoSpacingChar">
    <w:name w:val="No Spacing Char"/>
    <w:basedOn w:val="DefaultParagraphFont"/>
    <w:link w:val="NoSpacing"/>
    <w:uiPriority w:val="1"/>
    <w:rsid w:val="00900DF2"/>
  </w:style>
  <w:style w:type="character" w:customStyle="1" w:styleId="ListA1Char">
    <w:name w:val="List_A1 Char"/>
    <w:basedOn w:val="NoSpacingChar"/>
    <w:link w:val="ListA1"/>
    <w:rsid w:val="007F55A1"/>
    <w:rPr>
      <w:rFonts w:asciiTheme="majorHAnsi" w:hAnsiTheme="majorHAnsi"/>
      <w:sz w:val="40"/>
    </w:rPr>
  </w:style>
  <w:style w:type="paragraph" w:customStyle="1" w:styleId="ListA3">
    <w:name w:val="List_A3"/>
    <w:basedOn w:val="Normal"/>
    <w:link w:val="ListA3Char"/>
    <w:qFormat/>
    <w:rsid w:val="00717739"/>
    <w:pPr>
      <w:numPr>
        <w:ilvl w:val="2"/>
        <w:numId w:val="28"/>
      </w:numPr>
      <w:spacing w:before="60" w:after="60"/>
      <w:outlineLvl w:val="2"/>
    </w:pPr>
    <w:rPr>
      <w:color w:val="000000" w:themeColor="text1"/>
    </w:rPr>
  </w:style>
  <w:style w:type="character" w:customStyle="1" w:styleId="ListA2Char">
    <w:name w:val="List_A2 Char"/>
    <w:basedOn w:val="NoSpacingChar"/>
    <w:link w:val="ListA2"/>
    <w:rsid w:val="007F55A1"/>
    <w:rPr>
      <w:rFonts w:asciiTheme="majorHAnsi" w:hAnsiTheme="majorHAnsi"/>
      <w:b/>
      <w:sz w:val="28"/>
    </w:rPr>
  </w:style>
  <w:style w:type="paragraph" w:customStyle="1" w:styleId="ListA4">
    <w:name w:val="List_A4"/>
    <w:basedOn w:val="NoSpacing"/>
    <w:link w:val="ListA4Char"/>
    <w:qFormat/>
    <w:rsid w:val="00717739"/>
    <w:pPr>
      <w:numPr>
        <w:ilvl w:val="3"/>
        <w:numId w:val="28"/>
      </w:numPr>
      <w:spacing w:before="60" w:after="60"/>
      <w:outlineLvl w:val="3"/>
    </w:pPr>
  </w:style>
  <w:style w:type="character" w:customStyle="1" w:styleId="ListA3Char">
    <w:name w:val="List_A3 Char"/>
    <w:basedOn w:val="NoSpacingChar"/>
    <w:link w:val="ListA3"/>
    <w:rsid w:val="00076BBB"/>
    <w:rPr>
      <w:color w:val="000000" w:themeColor="text1"/>
    </w:rPr>
  </w:style>
  <w:style w:type="paragraph" w:customStyle="1" w:styleId="ListA5">
    <w:name w:val="List_A5"/>
    <w:basedOn w:val="NoSpacing"/>
    <w:link w:val="ListA5Char"/>
    <w:qFormat/>
    <w:rsid w:val="00717739"/>
    <w:pPr>
      <w:numPr>
        <w:ilvl w:val="4"/>
        <w:numId w:val="28"/>
      </w:numPr>
      <w:spacing w:before="60" w:after="60"/>
      <w:outlineLvl w:val="4"/>
    </w:pPr>
  </w:style>
  <w:style w:type="character" w:customStyle="1" w:styleId="ListA4Char">
    <w:name w:val="List_A4 Char"/>
    <w:basedOn w:val="NoSpacingChar"/>
    <w:link w:val="ListA4"/>
    <w:rsid w:val="00717739"/>
  </w:style>
  <w:style w:type="paragraph" w:customStyle="1" w:styleId="RSACNote">
    <w:name w:val="RSAC_Note"/>
    <w:basedOn w:val="Covertext"/>
    <w:link w:val="RSACNoteChar"/>
    <w:qFormat/>
    <w:rsid w:val="001211D8"/>
    <w:pPr>
      <w:pBdr>
        <w:top w:val="single" w:sz="18" w:space="1" w:color="auto"/>
        <w:left w:val="single" w:sz="18" w:space="4" w:color="auto"/>
        <w:bottom w:val="single" w:sz="18" w:space="1" w:color="auto"/>
        <w:right w:val="single" w:sz="18" w:space="4" w:color="auto"/>
      </w:pBdr>
      <w:shd w:val="clear" w:color="auto" w:fill="CBDFF1"/>
      <w:spacing w:before="120" w:after="120"/>
    </w:pPr>
    <w:rPr>
      <w:i/>
      <w:color w:val="000000" w:themeColor="text1"/>
    </w:rPr>
  </w:style>
  <w:style w:type="character" w:customStyle="1" w:styleId="ListA5Char">
    <w:name w:val="List_A5 Char"/>
    <w:basedOn w:val="NoSpacingChar"/>
    <w:link w:val="ListA5"/>
    <w:rsid w:val="00717739"/>
  </w:style>
  <w:style w:type="character" w:customStyle="1" w:styleId="RSACNoteChar">
    <w:name w:val="RSAC_Note Char"/>
    <w:basedOn w:val="ListA5Char"/>
    <w:link w:val="RSACNote"/>
    <w:rsid w:val="00FE012A"/>
    <w:rPr>
      <w:rFonts w:ascii="Calibri" w:hAnsi="Calibri"/>
      <w:i/>
      <w:color w:val="000000" w:themeColor="text1"/>
      <w:shd w:val="clear" w:color="auto" w:fill="CBDFF1"/>
    </w:rPr>
  </w:style>
  <w:style w:type="character" w:styleId="FollowedHyperlink">
    <w:name w:val="FollowedHyperlink"/>
    <w:basedOn w:val="DefaultParagraphFont"/>
    <w:uiPriority w:val="99"/>
    <w:semiHidden/>
    <w:unhideWhenUsed/>
    <w:rsid w:val="000D5E09"/>
    <w:rPr>
      <w:color w:val="BA6906" w:themeColor="followedHyperlink"/>
      <w:u w:val="single"/>
    </w:rPr>
  </w:style>
  <w:style w:type="paragraph" w:customStyle="1" w:styleId="RSACcongrats">
    <w:name w:val="RSAC_congrats"/>
    <w:basedOn w:val="Normal"/>
    <w:link w:val="RSACcongratsChar"/>
    <w:qFormat/>
    <w:rsid w:val="001211D8"/>
    <w:pPr>
      <w:pBdr>
        <w:top w:val="double" w:sz="4" w:space="1" w:color="auto"/>
        <w:left w:val="double" w:sz="4" w:space="4" w:color="auto"/>
        <w:bottom w:val="double" w:sz="4" w:space="1" w:color="auto"/>
        <w:right w:val="double" w:sz="4" w:space="4" w:color="auto"/>
      </w:pBdr>
      <w:shd w:val="clear" w:color="auto" w:fill="D9D9D9" w:themeFill="background1" w:themeFillShade="D9"/>
      <w:spacing w:before="120" w:after="120" w:line="240" w:lineRule="auto"/>
    </w:pPr>
    <w:rPr>
      <w:sz w:val="24"/>
    </w:rPr>
  </w:style>
  <w:style w:type="paragraph" w:customStyle="1" w:styleId="CoverTitle">
    <w:name w:val="Cover_Title"/>
    <w:basedOn w:val="Normal"/>
    <w:link w:val="CoverTitleChar"/>
    <w:rsid w:val="008C74FA"/>
    <w:pPr>
      <w:pBdr>
        <w:top w:val="threeDEngrave" w:sz="18" w:space="1" w:color="2A4F1C" w:themeColor="accent1" w:themeShade="80"/>
        <w:left w:val="threeDEngrave" w:sz="18" w:space="12" w:color="2A4F1C" w:themeColor="accent1" w:themeShade="80"/>
        <w:bottom w:val="threeDEmboss" w:sz="18" w:space="1" w:color="2A4F1C" w:themeColor="accent1" w:themeShade="80"/>
        <w:right w:val="threeDEmboss" w:sz="18" w:space="4" w:color="2A4F1C" w:themeColor="accent1" w:themeShade="80"/>
      </w:pBdr>
      <w:shd w:val="clear" w:color="auto" w:fill="D9D9D9" w:themeFill="background1" w:themeFillShade="D9"/>
      <w:spacing w:before="120" w:after="0" w:line="240" w:lineRule="auto"/>
      <w:jc w:val="center"/>
      <w:outlineLvl w:val="0"/>
    </w:pPr>
    <w:rPr>
      <w:rFonts w:asciiTheme="majorHAnsi" w:hAnsiTheme="majorHAnsi"/>
      <w:b/>
      <w:color w:val="2A4F1C" w:themeColor="accent1" w:themeShade="80"/>
      <w:sz w:val="56"/>
      <w:szCs w:val="64"/>
    </w:rPr>
  </w:style>
  <w:style w:type="character" w:customStyle="1" w:styleId="RSACcongratsChar">
    <w:name w:val="RSAC_congrats Char"/>
    <w:basedOn w:val="DefaultParagraphFont"/>
    <w:link w:val="RSACcongrats"/>
    <w:rsid w:val="001211D8"/>
    <w:rPr>
      <w:sz w:val="24"/>
      <w:shd w:val="clear" w:color="auto" w:fill="D9D9D9" w:themeFill="background1" w:themeFillShade="D9"/>
    </w:rPr>
  </w:style>
  <w:style w:type="character" w:customStyle="1" w:styleId="CoverTitleChar">
    <w:name w:val="Cover_Title Char"/>
    <w:basedOn w:val="DefaultParagraphFont"/>
    <w:link w:val="CoverTitle"/>
    <w:rsid w:val="008C74FA"/>
    <w:rPr>
      <w:rFonts w:asciiTheme="majorHAnsi" w:hAnsiTheme="majorHAnsi"/>
      <w:b/>
      <w:color w:val="2A4F1C" w:themeColor="accent1" w:themeShade="80"/>
      <w:sz w:val="56"/>
      <w:szCs w:val="64"/>
      <w:shd w:val="clear" w:color="auto" w:fill="D9D9D9" w:themeFill="background1" w:themeFillShade="D9"/>
    </w:rPr>
  </w:style>
  <w:style w:type="paragraph" w:customStyle="1" w:styleId="CoverHeader">
    <w:name w:val="Cover_Header"/>
    <w:link w:val="CoverHeaderChar"/>
    <w:qFormat/>
    <w:rsid w:val="003C339E"/>
    <w:pPr>
      <w:shd w:val="clear" w:color="auto" w:fill="FFFFFF" w:themeFill="background1"/>
      <w:spacing w:before="240" w:after="0" w:line="240" w:lineRule="auto"/>
    </w:pPr>
    <w:rPr>
      <w:b/>
      <w:sz w:val="28"/>
      <w:szCs w:val="28"/>
    </w:rPr>
  </w:style>
  <w:style w:type="paragraph" w:customStyle="1" w:styleId="Covertext">
    <w:name w:val="Cover_text"/>
    <w:link w:val="CovertextChar"/>
    <w:qFormat/>
    <w:rsid w:val="00E44EF8"/>
    <w:pPr>
      <w:shd w:val="clear" w:color="auto" w:fill="FFFFFF" w:themeFill="background1"/>
      <w:spacing w:after="60" w:line="240" w:lineRule="auto"/>
    </w:pPr>
    <w:rPr>
      <w:rFonts w:ascii="Calibri" w:hAnsi="Calibri"/>
    </w:rPr>
  </w:style>
  <w:style w:type="character" w:customStyle="1" w:styleId="CoverHeaderChar">
    <w:name w:val="Cover_Header Char"/>
    <w:basedOn w:val="DefaultParagraphFont"/>
    <w:link w:val="CoverHeader"/>
    <w:rsid w:val="003C339E"/>
    <w:rPr>
      <w:b/>
      <w:sz w:val="28"/>
      <w:szCs w:val="28"/>
      <w:shd w:val="clear" w:color="auto" w:fill="FFFFFF" w:themeFill="background1"/>
    </w:rPr>
  </w:style>
  <w:style w:type="paragraph" w:customStyle="1" w:styleId="Listdescript">
    <w:name w:val="List_descript"/>
    <w:basedOn w:val="Normal"/>
    <w:link w:val="ListdescriptChar"/>
    <w:qFormat/>
    <w:rsid w:val="008B64B5"/>
    <w:pPr>
      <w:spacing w:before="60" w:after="60" w:line="240" w:lineRule="auto"/>
    </w:pPr>
  </w:style>
  <w:style w:type="character" w:customStyle="1" w:styleId="CovertextChar">
    <w:name w:val="Cover_text Char"/>
    <w:basedOn w:val="DefaultParagraphFont"/>
    <w:link w:val="Covertext"/>
    <w:rsid w:val="00E44EF8"/>
    <w:rPr>
      <w:rFonts w:ascii="Calibri" w:hAnsi="Calibri"/>
      <w:shd w:val="clear" w:color="auto" w:fill="FFFFFF" w:themeFill="background1"/>
    </w:rPr>
  </w:style>
  <w:style w:type="character" w:customStyle="1" w:styleId="ListdescriptChar">
    <w:name w:val="List_descript Char"/>
    <w:basedOn w:val="DefaultParagraphFont"/>
    <w:link w:val="Listdescript"/>
    <w:rsid w:val="008B64B5"/>
  </w:style>
  <w:style w:type="paragraph" w:customStyle="1" w:styleId="Graphic">
    <w:name w:val="Graphic"/>
    <w:link w:val="GraphicChar"/>
    <w:rsid w:val="00CC5732"/>
    <w:pPr>
      <w:spacing w:before="60" w:after="60" w:line="240" w:lineRule="auto"/>
      <w:jc w:val="center"/>
    </w:pPr>
    <w:rPr>
      <w:b/>
      <w:szCs w:val="28"/>
    </w:rPr>
  </w:style>
  <w:style w:type="character" w:customStyle="1" w:styleId="GraphicChar">
    <w:name w:val="Graphic Char"/>
    <w:basedOn w:val="DefaultParagraphFont"/>
    <w:link w:val="Graphic"/>
    <w:rsid w:val="00CC5732"/>
    <w:rPr>
      <w:b/>
      <w:szCs w:val="28"/>
    </w:rPr>
  </w:style>
  <w:style w:type="paragraph" w:customStyle="1" w:styleId="Listtext">
    <w:name w:val="List_text"/>
    <w:basedOn w:val="Normal"/>
    <w:link w:val="ListtextChar"/>
    <w:qFormat/>
    <w:rsid w:val="008D3E81"/>
    <w:pPr>
      <w:ind w:left="360"/>
    </w:pPr>
  </w:style>
  <w:style w:type="character" w:customStyle="1" w:styleId="ListtextChar">
    <w:name w:val="List_text Char"/>
    <w:basedOn w:val="DefaultParagraphFont"/>
    <w:link w:val="Listtext"/>
    <w:rsid w:val="008D3E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138816">
      <w:bodyDiv w:val="1"/>
      <w:marLeft w:val="0"/>
      <w:marRight w:val="0"/>
      <w:marTop w:val="0"/>
      <w:marBottom w:val="0"/>
      <w:divBdr>
        <w:top w:val="none" w:sz="0" w:space="0" w:color="auto"/>
        <w:left w:val="none" w:sz="0" w:space="0" w:color="auto"/>
        <w:bottom w:val="none" w:sz="0" w:space="0" w:color="auto"/>
        <w:right w:val="none" w:sz="0" w:space="0" w:color="auto"/>
      </w:divBdr>
    </w:div>
    <w:div w:id="156775294">
      <w:bodyDiv w:val="1"/>
      <w:marLeft w:val="0"/>
      <w:marRight w:val="0"/>
      <w:marTop w:val="0"/>
      <w:marBottom w:val="0"/>
      <w:divBdr>
        <w:top w:val="none" w:sz="0" w:space="0" w:color="auto"/>
        <w:left w:val="none" w:sz="0" w:space="0" w:color="auto"/>
        <w:bottom w:val="none" w:sz="0" w:space="0" w:color="auto"/>
        <w:right w:val="none" w:sz="0" w:space="0" w:color="auto"/>
      </w:divBdr>
    </w:div>
    <w:div w:id="523783549">
      <w:bodyDiv w:val="1"/>
      <w:marLeft w:val="0"/>
      <w:marRight w:val="0"/>
      <w:marTop w:val="0"/>
      <w:marBottom w:val="0"/>
      <w:divBdr>
        <w:top w:val="none" w:sz="0" w:space="0" w:color="auto"/>
        <w:left w:val="none" w:sz="0" w:space="0" w:color="auto"/>
        <w:bottom w:val="none" w:sz="0" w:space="0" w:color="auto"/>
        <w:right w:val="none" w:sz="0" w:space="0" w:color="auto"/>
      </w:divBdr>
    </w:div>
    <w:div w:id="537858028">
      <w:bodyDiv w:val="1"/>
      <w:marLeft w:val="0"/>
      <w:marRight w:val="0"/>
      <w:marTop w:val="0"/>
      <w:marBottom w:val="0"/>
      <w:divBdr>
        <w:top w:val="none" w:sz="0" w:space="0" w:color="auto"/>
        <w:left w:val="none" w:sz="0" w:space="0" w:color="auto"/>
        <w:bottom w:val="none" w:sz="0" w:space="0" w:color="auto"/>
        <w:right w:val="none" w:sz="0" w:space="0" w:color="auto"/>
      </w:divBdr>
    </w:div>
    <w:div w:id="686903714">
      <w:bodyDiv w:val="1"/>
      <w:marLeft w:val="0"/>
      <w:marRight w:val="0"/>
      <w:marTop w:val="0"/>
      <w:marBottom w:val="0"/>
      <w:divBdr>
        <w:top w:val="none" w:sz="0" w:space="0" w:color="auto"/>
        <w:left w:val="none" w:sz="0" w:space="0" w:color="auto"/>
        <w:bottom w:val="none" w:sz="0" w:space="0" w:color="auto"/>
        <w:right w:val="none" w:sz="0" w:space="0" w:color="auto"/>
      </w:divBdr>
    </w:div>
    <w:div w:id="731075694">
      <w:bodyDiv w:val="1"/>
      <w:marLeft w:val="0"/>
      <w:marRight w:val="0"/>
      <w:marTop w:val="0"/>
      <w:marBottom w:val="0"/>
      <w:divBdr>
        <w:top w:val="none" w:sz="0" w:space="0" w:color="auto"/>
        <w:left w:val="none" w:sz="0" w:space="0" w:color="auto"/>
        <w:bottom w:val="none" w:sz="0" w:space="0" w:color="auto"/>
        <w:right w:val="none" w:sz="0" w:space="0" w:color="auto"/>
      </w:divBdr>
    </w:div>
    <w:div w:id="769160465">
      <w:bodyDiv w:val="1"/>
      <w:marLeft w:val="0"/>
      <w:marRight w:val="0"/>
      <w:marTop w:val="0"/>
      <w:marBottom w:val="0"/>
      <w:divBdr>
        <w:top w:val="none" w:sz="0" w:space="0" w:color="auto"/>
        <w:left w:val="none" w:sz="0" w:space="0" w:color="auto"/>
        <w:bottom w:val="none" w:sz="0" w:space="0" w:color="auto"/>
        <w:right w:val="none" w:sz="0" w:space="0" w:color="auto"/>
      </w:divBdr>
    </w:div>
    <w:div w:id="1030958966">
      <w:bodyDiv w:val="1"/>
      <w:marLeft w:val="0"/>
      <w:marRight w:val="0"/>
      <w:marTop w:val="0"/>
      <w:marBottom w:val="0"/>
      <w:divBdr>
        <w:top w:val="none" w:sz="0" w:space="0" w:color="auto"/>
        <w:left w:val="none" w:sz="0" w:space="0" w:color="auto"/>
        <w:bottom w:val="none" w:sz="0" w:space="0" w:color="auto"/>
        <w:right w:val="none" w:sz="0" w:space="0" w:color="auto"/>
      </w:divBdr>
    </w:div>
    <w:div w:id="1033847562">
      <w:bodyDiv w:val="1"/>
      <w:marLeft w:val="0"/>
      <w:marRight w:val="0"/>
      <w:marTop w:val="0"/>
      <w:marBottom w:val="0"/>
      <w:divBdr>
        <w:top w:val="none" w:sz="0" w:space="0" w:color="auto"/>
        <w:left w:val="none" w:sz="0" w:space="0" w:color="auto"/>
        <w:bottom w:val="none" w:sz="0" w:space="0" w:color="auto"/>
        <w:right w:val="none" w:sz="0" w:space="0" w:color="auto"/>
      </w:divBdr>
    </w:div>
    <w:div w:id="1039207258">
      <w:bodyDiv w:val="1"/>
      <w:marLeft w:val="0"/>
      <w:marRight w:val="0"/>
      <w:marTop w:val="0"/>
      <w:marBottom w:val="0"/>
      <w:divBdr>
        <w:top w:val="none" w:sz="0" w:space="0" w:color="auto"/>
        <w:left w:val="none" w:sz="0" w:space="0" w:color="auto"/>
        <w:bottom w:val="none" w:sz="0" w:space="0" w:color="auto"/>
        <w:right w:val="none" w:sz="0" w:space="0" w:color="auto"/>
      </w:divBdr>
    </w:div>
    <w:div w:id="1355307192">
      <w:bodyDiv w:val="1"/>
      <w:marLeft w:val="0"/>
      <w:marRight w:val="0"/>
      <w:marTop w:val="0"/>
      <w:marBottom w:val="0"/>
      <w:divBdr>
        <w:top w:val="none" w:sz="0" w:space="0" w:color="auto"/>
        <w:left w:val="none" w:sz="0" w:space="0" w:color="auto"/>
        <w:bottom w:val="none" w:sz="0" w:space="0" w:color="auto"/>
        <w:right w:val="none" w:sz="0" w:space="0" w:color="auto"/>
      </w:divBdr>
    </w:div>
    <w:div w:id="1408069825">
      <w:bodyDiv w:val="1"/>
      <w:marLeft w:val="0"/>
      <w:marRight w:val="0"/>
      <w:marTop w:val="0"/>
      <w:marBottom w:val="0"/>
      <w:divBdr>
        <w:top w:val="none" w:sz="0" w:space="0" w:color="auto"/>
        <w:left w:val="none" w:sz="0" w:space="0" w:color="auto"/>
        <w:bottom w:val="none" w:sz="0" w:space="0" w:color="auto"/>
        <w:right w:val="none" w:sz="0" w:space="0" w:color="auto"/>
      </w:divBdr>
    </w:div>
    <w:div w:id="1434940251">
      <w:bodyDiv w:val="1"/>
      <w:marLeft w:val="0"/>
      <w:marRight w:val="0"/>
      <w:marTop w:val="0"/>
      <w:marBottom w:val="0"/>
      <w:divBdr>
        <w:top w:val="none" w:sz="0" w:space="0" w:color="auto"/>
        <w:left w:val="none" w:sz="0" w:space="0" w:color="auto"/>
        <w:bottom w:val="none" w:sz="0" w:space="0" w:color="auto"/>
        <w:right w:val="none" w:sz="0" w:space="0" w:color="auto"/>
      </w:divBdr>
    </w:div>
    <w:div w:id="2031904814">
      <w:bodyDiv w:val="1"/>
      <w:marLeft w:val="0"/>
      <w:marRight w:val="0"/>
      <w:marTop w:val="0"/>
      <w:marBottom w:val="0"/>
      <w:divBdr>
        <w:top w:val="none" w:sz="0" w:space="0" w:color="auto"/>
        <w:left w:val="none" w:sz="0" w:space="0" w:color="auto"/>
        <w:bottom w:val="none" w:sz="0" w:space="0" w:color="auto"/>
        <w:right w:val="none" w:sz="0" w:space="0" w:color="auto"/>
      </w:divBdr>
    </w:div>
    <w:div w:id="2134592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1B417D-4616-4C86-A5B6-49119F0B7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6</Pages>
  <Words>880</Words>
  <Characters>5022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Exercise 3a: Prepare Lidar DEM Tiles</vt:lpstr>
    </vt:vector>
  </TitlesOfParts>
  <Company>USDA Forest Service</Company>
  <LinksUpToDate>false</LinksUpToDate>
  <CharactersWithSpaces>5891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Exercise 3a: Prepare Lidar DEM Tiles</dc:title>
  <dc:subject>Remote Sensing Exercise</dc:subject>
  <dc:creator>USDA Forest Service;jwebb02@fs.fed.us</dc:creator>
  <cp:lastModifiedBy>Catton, Indigo - FS, Salt Lake City, UT</cp:lastModifiedBy>
  <cp:revision>8</cp:revision>
  <cp:lastPrinted>2018-11-30T16:32:00Z</cp:lastPrinted>
  <dcterms:created xsi:type="dcterms:W3CDTF">2018-11-29T15:54:00Z</dcterms:created>
  <dcterms:modified xsi:type="dcterms:W3CDTF">2020-04-17T22:43:00Z</dcterms:modified>
</cp:coreProperties>
</file>