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oject Plan and Date"/>
      </w:tblPr>
      <w:tblGrid>
        <w:gridCol w:w="4675"/>
      </w:tblGrid>
      <w:tr w:rsidR="00CE77EA" w14:paraId="24375374" w14:textId="77777777" w:rsidTr="0076400D">
        <w:trPr>
          <w:tblHeader/>
        </w:trPr>
        <w:tc>
          <w:tcPr>
            <w:tcW w:w="4675" w:type="dxa"/>
          </w:tcPr>
          <w:p w14:paraId="401DC5C9" w14:textId="0A542FD8" w:rsidR="00CE77EA" w:rsidRPr="0043628E" w:rsidRDefault="00CE77EA" w:rsidP="00DC6CCF">
            <w:pPr>
              <w:ind w:left="-108"/>
              <w:rPr>
                <w:b/>
              </w:rPr>
            </w:pPr>
            <w:bookmarkStart w:id="0" w:name="_Hlk65659964"/>
            <w:bookmarkEnd w:id="0"/>
          </w:p>
        </w:tc>
      </w:tr>
    </w:tbl>
    <w:p w14:paraId="3A752BE6" w14:textId="77777777" w:rsidR="001D0541" w:rsidRDefault="00236E34" w:rsidP="00272CA9">
      <w:pPr>
        <w:pStyle w:val="Heading1"/>
      </w:pPr>
      <w:bookmarkStart w:id="1" w:name="_Toc65659443"/>
      <w:bookmarkStart w:id="2" w:name="_Toc447653103"/>
      <w:r>
        <w:t>&lt;</w:t>
      </w:r>
      <w:r w:rsidR="009862C7">
        <w:t xml:space="preserve"> </w:t>
      </w:r>
      <w:r w:rsidR="001D0541">
        <w:t xml:space="preserve">EXERCISE </w:t>
      </w:r>
      <w:commentRangeStart w:id="3"/>
      <w:r w:rsidR="001D0541">
        <w:t>X</w:t>
      </w:r>
      <w:bookmarkEnd w:id="1"/>
      <w:commentRangeEnd w:id="3"/>
      <w:r w:rsidR="00917D5C">
        <w:rPr>
          <w:rStyle w:val="CommentReference"/>
          <w:rFonts w:asciiTheme="minorHAnsi" w:eastAsiaTheme="minorEastAsia" w:hAnsiTheme="minorHAnsi" w:cstheme="minorBidi"/>
          <w:spacing w:val="0"/>
          <w:kern w:val="0"/>
        </w:rPr>
        <w:commentReference w:id="3"/>
      </w:r>
    </w:p>
    <w:p w14:paraId="798953C4" w14:textId="265588FD" w:rsidR="00664734" w:rsidRDefault="009862C7" w:rsidP="00272CA9">
      <w:pPr>
        <w:pStyle w:val="Heading1"/>
      </w:pPr>
      <w:bookmarkStart w:id="4" w:name="_Toc65659444"/>
      <w:r>
        <w:t xml:space="preserve">Insert </w:t>
      </w:r>
      <w:r w:rsidR="001D0541">
        <w:t>Exercise Name Here</w:t>
      </w:r>
      <w:r>
        <w:t xml:space="preserve"> </w:t>
      </w:r>
      <w:r w:rsidR="00236E34">
        <w:t>&gt;</w:t>
      </w:r>
      <w:bookmarkEnd w:id="2"/>
      <w:bookmarkEnd w:id="4"/>
      <w:r w:rsidR="00236E34">
        <w:t xml:space="preserve"> </w:t>
      </w:r>
    </w:p>
    <w:commentRangeStart w:id="5"/>
    <w:p w14:paraId="245F831C" w14:textId="77777777" w:rsidR="00272CA9" w:rsidRDefault="00236E34" w:rsidP="00272CA9">
      <w:r>
        <w:rPr>
          <w:noProof/>
        </w:rPr>
        <mc:AlternateContent>
          <mc:Choice Requires="wps">
            <w:drawing>
              <wp:anchor distT="0" distB="0" distL="114300" distR="114300" simplePos="0" relativeHeight="251659264" behindDoc="0" locked="0" layoutInCell="1" allowOverlap="1" wp14:anchorId="13F9EA39" wp14:editId="54A91F76">
                <wp:simplePos x="0" y="0"/>
                <wp:positionH relativeFrom="column">
                  <wp:posOffset>0</wp:posOffset>
                </wp:positionH>
                <wp:positionV relativeFrom="paragraph">
                  <wp:posOffset>185420</wp:posOffset>
                </wp:positionV>
                <wp:extent cx="5905500" cy="1905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05500" cy="19050"/>
                        </a:xfrm>
                        <a:prstGeom prst="line">
                          <a:avLst/>
                        </a:prstGeom>
                        <a:ln w="19050">
                          <a:solidFill>
                            <a:srgbClr val="388C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412C9" id="Straight Connector 5"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6pt" to="4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" strokecolor="#388c34" strokeweight="1.5pt">
                <v:stroke joinstyle="miter"/>
              </v:line>
            </w:pict>
          </mc:Fallback>
        </mc:AlternateContent>
      </w:r>
      <w:commentRangeEnd w:id="5"/>
      <w:r w:rsidR="00843E74">
        <w:rPr>
          <w:rStyle w:val="CommentReference"/>
          <w:rFonts w:eastAsiaTheme="minorEastAsia"/>
        </w:rPr>
        <w:commentReference w:id="5"/>
      </w:r>
    </w:p>
    <w:p w14:paraId="7AAABED7" w14:textId="7DFB4564" w:rsidR="001D0541" w:rsidRDefault="001D0541" w:rsidP="001D0541">
      <w:pPr>
        <w:jc w:val="center"/>
      </w:pPr>
      <w:commentRangeStart w:id="6"/>
      <w:r>
        <w:rPr>
          <w:noProof/>
        </w:rPr>
        <w:drawing>
          <wp:inline distT="0" distB="0" distL="0" distR="0" wp14:anchorId="4F4E03EA" wp14:editId="011C6972">
            <wp:extent cx="2450152" cy="1784350"/>
            <wp:effectExtent l="0" t="0" r="7620" b="6350"/>
            <wp:docPr id="4" name="Picture 4" descr="Aerial view of a majority conifer stand. A random half of the trees appear to be senesced and orange or brown in color due to some sort of disturbance or pathogen, while the other half remain green and heal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erial view of a majority conifer stand. A random half of the trees appear to be senesced and orange or brown in color due to some sort of disturbance or pathogen, while the other half remain green and health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313" cy="1793934"/>
                    </a:xfrm>
                    <a:prstGeom prst="rect">
                      <a:avLst/>
                    </a:prstGeom>
                    <a:noFill/>
                  </pic:spPr>
                </pic:pic>
              </a:graphicData>
            </a:graphic>
          </wp:inline>
        </w:drawing>
      </w:r>
      <w:commentRangeEnd w:id="6"/>
      <w:r w:rsidR="009D0DA7">
        <w:rPr>
          <w:rStyle w:val="CommentReference"/>
          <w:rFonts w:eastAsiaTheme="minorEastAsia"/>
        </w:rPr>
        <w:commentReference w:id="6"/>
      </w:r>
    </w:p>
    <w:p w14:paraId="2BA21506" w14:textId="60E6888A" w:rsidR="001D0541" w:rsidRDefault="001D0541" w:rsidP="001D0541">
      <w:pPr>
        <w:pStyle w:val="CoverHeader"/>
      </w:pPr>
      <w:r>
        <w:t>Introduction</w:t>
      </w:r>
    </w:p>
    <w:p w14:paraId="0710FF1C" w14:textId="3E18B373" w:rsidR="001D0541" w:rsidRDefault="001D0541" w:rsidP="001D0541">
      <w:r w:rsidRPr="001D0541">
        <w:t xml:space="preserve">Valuable information can be obtained from aerial and satellite imagery. A common method for collecting information from imagery is to manually trace discrete features seen in the imagery by using GIS software and computer input devices (e.g., system mouse, interactive pen display, drawing tablet). While mapping features, it is important to remember the seven characteristics of image interpretation (i.e., tone/color, shape, size, association, shadow, pattern, and texture) and how they relate to the features being mapped. In this exercise, we will be using ArcMap and imagery from the National Agriculture Imagery Program (NAIP) to heads-up digitize damaged stands of trees in the </w:t>
      </w:r>
      <w:proofErr w:type="spellStart"/>
      <w:r w:rsidRPr="001D0541">
        <w:t>Fishlake</w:t>
      </w:r>
      <w:proofErr w:type="spellEnd"/>
      <w:r w:rsidRPr="001D0541">
        <w:t xml:space="preserve"> National Forest, which </w:t>
      </w:r>
      <w:proofErr w:type="gramStart"/>
      <w:r w:rsidRPr="001D0541">
        <w:t>is located in</w:t>
      </w:r>
      <w:proofErr w:type="gramEnd"/>
      <w:r w:rsidRPr="001D0541">
        <w:t xml:space="preserve"> central Utah.</w:t>
      </w:r>
    </w:p>
    <w:p w14:paraId="3E1B688A" w14:textId="13F29645" w:rsidR="001D0541" w:rsidRDefault="001D0541" w:rsidP="001D0541">
      <w:pPr>
        <w:pStyle w:val="CoverHeader"/>
      </w:pPr>
      <w:r>
        <w:t>Objectives</w:t>
      </w:r>
    </w:p>
    <w:p w14:paraId="5C7B8385" w14:textId="1C3EB9C3" w:rsidR="001D0541" w:rsidRDefault="001D0541" w:rsidP="001D0541">
      <w:pPr>
        <w:pStyle w:val="ListParagraph"/>
        <w:numPr>
          <w:ilvl w:val="0"/>
          <w:numId w:val="4"/>
        </w:numPr>
      </w:pPr>
      <w:r>
        <w:t>List out</w:t>
      </w:r>
    </w:p>
    <w:p w14:paraId="2D69279C" w14:textId="0699FABE" w:rsidR="001D0541" w:rsidRDefault="001D0541" w:rsidP="001D0541">
      <w:pPr>
        <w:pStyle w:val="ListParagraph"/>
        <w:numPr>
          <w:ilvl w:val="0"/>
          <w:numId w:val="4"/>
        </w:numPr>
      </w:pPr>
      <w:r>
        <w:t>What you want</w:t>
      </w:r>
    </w:p>
    <w:p w14:paraId="5C34F4E8" w14:textId="24AE22E0" w:rsidR="001D0541" w:rsidRDefault="001D0541" w:rsidP="001D0541">
      <w:pPr>
        <w:pStyle w:val="ListParagraph"/>
        <w:numPr>
          <w:ilvl w:val="0"/>
          <w:numId w:val="4"/>
        </w:numPr>
      </w:pPr>
      <w:r>
        <w:t>People to learn</w:t>
      </w:r>
    </w:p>
    <w:p w14:paraId="477CB481" w14:textId="228720C5" w:rsidR="001D0541" w:rsidRPr="00E45B1A" w:rsidRDefault="001D0541" w:rsidP="001D0541">
      <w:pPr>
        <w:pStyle w:val="CoverHeader"/>
        <w:rPr>
          <w:rStyle w:val="Hyperlink"/>
        </w:rPr>
      </w:pPr>
      <w:r>
        <w:t>Required Data:</w:t>
      </w:r>
    </w:p>
    <w:p w14:paraId="3500DEBD" w14:textId="0B825EF2" w:rsidR="001D0541" w:rsidRDefault="001D0541" w:rsidP="001D0541">
      <w:pPr>
        <w:pStyle w:val="ListParagraph"/>
        <w:numPr>
          <w:ilvl w:val="0"/>
          <w:numId w:val="5"/>
        </w:numPr>
      </w:pPr>
      <w:proofErr w:type="spellStart"/>
      <w:r w:rsidRPr="001D0541">
        <w:rPr>
          <w:rStyle w:val="Strong"/>
        </w:rPr>
        <w:t>Dataset.shp</w:t>
      </w:r>
      <w:proofErr w:type="spellEnd"/>
      <w:r>
        <w:t xml:space="preserve"> – shapefile representing X to do Y and Z</w:t>
      </w:r>
    </w:p>
    <w:p w14:paraId="23813345" w14:textId="316BD5B1" w:rsidR="001D0541" w:rsidRDefault="001D0541" w:rsidP="001D0541">
      <w:pPr>
        <w:pStyle w:val="CoverHeader"/>
      </w:pPr>
      <w:r>
        <w:t>Prerequisites</w:t>
      </w:r>
    </w:p>
    <w:p w14:paraId="10F1B65A" w14:textId="7D98F123" w:rsidR="001D0541" w:rsidRPr="009A0520" w:rsidRDefault="009A0520" w:rsidP="009A0520">
      <w:pPr>
        <w:pStyle w:val="ListParagraph"/>
        <w:numPr>
          <w:ilvl w:val="0"/>
          <w:numId w:val="5"/>
        </w:numPr>
        <w:rPr>
          <w:rStyle w:val="Strong"/>
        </w:rPr>
      </w:pPr>
      <w:r w:rsidRPr="009A0520">
        <w:rPr>
          <w:rStyle w:val="Strong"/>
        </w:rPr>
        <w:t xml:space="preserve">Install X software and </w:t>
      </w:r>
      <w:proofErr w:type="gramStart"/>
      <w:r w:rsidRPr="009A0520">
        <w:rPr>
          <w:rStyle w:val="Strong"/>
        </w:rPr>
        <w:t>have basic understanding of</w:t>
      </w:r>
      <w:proofErr w:type="gramEnd"/>
      <w:r w:rsidRPr="009A0520">
        <w:rPr>
          <w:rStyle w:val="Strong"/>
        </w:rPr>
        <w:t xml:space="preserve"> how to use the software.</w:t>
      </w:r>
    </w:p>
    <w:p w14:paraId="6F67BC2E" w14:textId="67417512" w:rsidR="009A0520" w:rsidRPr="009A0520" w:rsidRDefault="009A0520" w:rsidP="009A0520">
      <w:pPr>
        <w:pStyle w:val="ListParagraph"/>
        <w:numPr>
          <w:ilvl w:val="0"/>
          <w:numId w:val="5"/>
        </w:numPr>
        <w:rPr>
          <w:rStyle w:val="Strong"/>
        </w:rPr>
      </w:pPr>
      <w:r w:rsidRPr="009A0520">
        <w:rPr>
          <w:rStyle w:val="Strong"/>
        </w:rPr>
        <w:t>Whatever else people need to have / know.</w:t>
      </w:r>
      <w:r w:rsidRPr="009A0520">
        <w:t xml:space="preserve"> Feel </w:t>
      </w:r>
      <w:r>
        <w:t>free to expand on why they need to know it or where they can find more info.</w:t>
      </w:r>
    </w:p>
    <w:p w14:paraId="4058B760" w14:textId="722E70D0" w:rsidR="001D0541" w:rsidRDefault="001D0541">
      <w:r>
        <w:br w:type="page"/>
      </w:r>
    </w:p>
    <w:p w14:paraId="0B928659" w14:textId="77777777" w:rsidR="001D0541" w:rsidRDefault="001D0541" w:rsidP="001D0541">
      <w:pPr>
        <w:pStyle w:val="CoverHeader"/>
      </w:pPr>
    </w:p>
    <w:p w14:paraId="5CC87E03" w14:textId="4668DFA6" w:rsidR="00983625" w:rsidRPr="007C0F09" w:rsidRDefault="00983625" w:rsidP="00983625">
      <w:pPr>
        <w:pStyle w:val="NoSpacing"/>
      </w:pPr>
      <w:r>
        <w:t xml:space="preserve">USDA </w:t>
      </w:r>
      <w:r w:rsidRPr="006F4C98">
        <w:t xml:space="preserve">Non-Discrimination </w:t>
      </w:r>
      <w:r>
        <w:t>Statement</w:t>
      </w:r>
    </w:p>
    <w:p w14:paraId="12971541" w14:textId="77777777" w:rsidR="00983625" w:rsidRPr="007C0F09" w:rsidRDefault="00983625" w:rsidP="00983625">
      <w:pPr>
        <w:rPr>
          <w:sz w:val="18"/>
          <w:szCs w:val="18"/>
        </w:rPr>
      </w:pPr>
      <w:r w:rsidRPr="007C0F09">
        <w:rPr>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49172220" w14:textId="77777777" w:rsidR="00983625" w:rsidRPr="007C0F09" w:rsidRDefault="00983625" w:rsidP="00983625">
      <w:pPr>
        <w:rPr>
          <w:sz w:val="18"/>
          <w:szCs w:val="18"/>
        </w:rPr>
      </w:pPr>
      <w:r w:rsidRPr="007C0F09">
        <w:rPr>
          <w:sz w:val="18"/>
          <w:szCs w:val="18"/>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1784F25B" w14:textId="77777777" w:rsidR="00983625" w:rsidRPr="007C0F09" w:rsidRDefault="00983625" w:rsidP="00983625">
      <w:pPr>
        <w:rPr>
          <w:sz w:val="18"/>
          <w:szCs w:val="18"/>
        </w:rPr>
      </w:pPr>
      <w:r w:rsidRPr="007C0F09">
        <w:rPr>
          <w:sz w:val="18"/>
          <w:szCs w:val="18"/>
        </w:rPr>
        <w:t xml:space="preserve">To file a program discrimination complaint, complete the USDA Program Discrimination Complaint Form, AD-3027, found online at </w:t>
      </w:r>
      <w:hyperlink r:id="rId13" w:history="1">
        <w:r w:rsidRPr="005370FF">
          <w:rPr>
            <w:rStyle w:val="Hyperlink"/>
            <w:sz w:val="18"/>
            <w:szCs w:val="18"/>
          </w:rPr>
          <w:t>How to File a Program Discrimination Complaint</w:t>
        </w:r>
      </w:hyperlink>
      <w:r w:rsidRPr="007C0F09">
        <w:rPr>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w:t>
      </w:r>
    </w:p>
    <w:p w14:paraId="62524088" w14:textId="77777777" w:rsidR="00983625" w:rsidRDefault="00983625" w:rsidP="00983625">
      <w:pPr>
        <w:pBdr>
          <w:bottom w:val="single" w:sz="6" w:space="1" w:color="auto"/>
        </w:pBdr>
        <w:rPr>
          <w:sz w:val="18"/>
          <w:szCs w:val="18"/>
        </w:rPr>
      </w:pPr>
      <w:r w:rsidRPr="007C0F09">
        <w:rPr>
          <w:sz w:val="18"/>
          <w:szCs w:val="18"/>
        </w:rPr>
        <w:t>USDA is an equal opportunity provider, employer, and lender.</w:t>
      </w:r>
    </w:p>
    <w:p w14:paraId="7B3EDEE4" w14:textId="77777777" w:rsidR="00A6510E" w:rsidRDefault="00DC5A39" w:rsidP="00A6510E">
      <w:pPr>
        <w:rPr>
          <w:noProof/>
        </w:rPr>
      </w:pPr>
      <w:r>
        <w:br w:type="page"/>
      </w:r>
      <w:r w:rsidR="00DC6CCF" w:rsidRPr="007F2523">
        <w:lastRenderedPageBreak/>
        <w:t>Table of Contents</w:t>
      </w:r>
      <w:commentRangeStart w:id="7"/>
      <w:commentRangeStart w:id="8"/>
      <w:r w:rsidR="00A6510E">
        <w:rPr>
          <w:rFonts w:eastAsiaTheme="minorEastAsia"/>
          <w:b/>
          <w:sz w:val="28"/>
          <w:szCs w:val="28"/>
        </w:rPr>
        <w:fldChar w:fldCharType="begin"/>
      </w:r>
      <w:r w:rsidR="00A6510E">
        <w:rPr>
          <w:rFonts w:eastAsiaTheme="minorEastAsia"/>
          <w:b/>
          <w:sz w:val="28"/>
          <w:szCs w:val="28"/>
        </w:rPr>
        <w:instrText xml:space="preserve"> TOC \h \z \t "Heading 2,1" </w:instrText>
      </w:r>
      <w:r w:rsidR="00A6510E">
        <w:rPr>
          <w:rFonts w:eastAsiaTheme="minorEastAsia"/>
          <w:b/>
          <w:sz w:val="28"/>
          <w:szCs w:val="28"/>
        </w:rPr>
        <w:fldChar w:fldCharType="separate"/>
      </w:r>
    </w:p>
    <w:p w14:paraId="35F9C3C5" w14:textId="237BADFC" w:rsidR="00A6510E" w:rsidRDefault="00C260C8">
      <w:pPr>
        <w:pStyle w:val="TOC1"/>
        <w:tabs>
          <w:tab w:val="left" w:pos="1100"/>
        </w:tabs>
        <w:rPr>
          <w:noProof/>
        </w:rPr>
      </w:pPr>
      <w:hyperlink w:anchor="_Toc65659903" w:history="1">
        <w:r w:rsidR="00A6510E" w:rsidRPr="00502D2B">
          <w:rPr>
            <w:rStyle w:val="Hyperlink"/>
            <w:noProof/>
          </w:rPr>
          <w:t>Part 1:</w:t>
        </w:r>
        <w:r w:rsidR="00A6510E">
          <w:rPr>
            <w:noProof/>
          </w:rPr>
          <w:tab/>
        </w:r>
        <w:r w:rsidR="00A6510E" w:rsidRPr="00502D2B">
          <w:rPr>
            <w:rStyle w:val="Hyperlink"/>
            <w:noProof/>
          </w:rPr>
          <w:t>Set up ArcMap</w:t>
        </w:r>
        <w:r w:rsidR="00A6510E">
          <w:rPr>
            <w:noProof/>
            <w:webHidden/>
          </w:rPr>
          <w:tab/>
        </w:r>
        <w:r w:rsidR="00A6510E">
          <w:rPr>
            <w:noProof/>
            <w:webHidden/>
          </w:rPr>
          <w:fldChar w:fldCharType="begin"/>
        </w:r>
        <w:r w:rsidR="00A6510E">
          <w:rPr>
            <w:noProof/>
            <w:webHidden/>
          </w:rPr>
          <w:instrText xml:space="preserve"> PAGEREF _Toc65659903 \h </w:instrText>
        </w:r>
        <w:r w:rsidR="00A6510E">
          <w:rPr>
            <w:noProof/>
            <w:webHidden/>
          </w:rPr>
        </w:r>
        <w:r w:rsidR="00A6510E">
          <w:rPr>
            <w:noProof/>
            <w:webHidden/>
          </w:rPr>
          <w:fldChar w:fldCharType="separate"/>
        </w:r>
        <w:r w:rsidR="00A6510E">
          <w:rPr>
            <w:noProof/>
            <w:webHidden/>
          </w:rPr>
          <w:t>4</w:t>
        </w:r>
        <w:r w:rsidR="00A6510E">
          <w:rPr>
            <w:noProof/>
            <w:webHidden/>
          </w:rPr>
          <w:fldChar w:fldCharType="end"/>
        </w:r>
      </w:hyperlink>
    </w:p>
    <w:p w14:paraId="49D8289E" w14:textId="6B6A2684" w:rsidR="00A6510E" w:rsidRDefault="00C260C8">
      <w:pPr>
        <w:pStyle w:val="TOC1"/>
        <w:tabs>
          <w:tab w:val="left" w:pos="1100"/>
        </w:tabs>
        <w:rPr>
          <w:noProof/>
        </w:rPr>
      </w:pPr>
      <w:hyperlink w:anchor="_Toc65659904" w:history="1">
        <w:r w:rsidR="00A6510E" w:rsidRPr="00502D2B">
          <w:rPr>
            <w:rStyle w:val="Hyperlink"/>
            <w:noProof/>
          </w:rPr>
          <w:t>Part 2:</w:t>
        </w:r>
        <w:r w:rsidR="00A6510E">
          <w:rPr>
            <w:noProof/>
          </w:rPr>
          <w:tab/>
        </w:r>
        <w:r w:rsidR="00A6510E" w:rsidRPr="00502D2B">
          <w:rPr>
            <w:rStyle w:val="Hyperlink"/>
            <w:noProof/>
          </w:rPr>
          <w:t>Study Area</w:t>
        </w:r>
        <w:r w:rsidR="00A6510E">
          <w:rPr>
            <w:noProof/>
            <w:webHidden/>
          </w:rPr>
          <w:tab/>
        </w:r>
        <w:r w:rsidR="00A6510E">
          <w:rPr>
            <w:noProof/>
            <w:webHidden/>
          </w:rPr>
          <w:fldChar w:fldCharType="begin"/>
        </w:r>
        <w:r w:rsidR="00A6510E">
          <w:rPr>
            <w:noProof/>
            <w:webHidden/>
          </w:rPr>
          <w:instrText xml:space="preserve"> PAGEREF _Toc65659904 \h </w:instrText>
        </w:r>
        <w:r w:rsidR="00A6510E">
          <w:rPr>
            <w:noProof/>
            <w:webHidden/>
          </w:rPr>
        </w:r>
        <w:r w:rsidR="00A6510E">
          <w:rPr>
            <w:noProof/>
            <w:webHidden/>
          </w:rPr>
          <w:fldChar w:fldCharType="separate"/>
        </w:r>
        <w:r w:rsidR="00A6510E">
          <w:rPr>
            <w:noProof/>
            <w:webHidden/>
          </w:rPr>
          <w:t>4</w:t>
        </w:r>
        <w:r w:rsidR="00A6510E">
          <w:rPr>
            <w:noProof/>
            <w:webHidden/>
          </w:rPr>
          <w:fldChar w:fldCharType="end"/>
        </w:r>
      </w:hyperlink>
    </w:p>
    <w:p w14:paraId="049B1D41" w14:textId="239D3137" w:rsidR="00A6510E" w:rsidRDefault="00C260C8">
      <w:pPr>
        <w:pStyle w:val="TOC1"/>
        <w:tabs>
          <w:tab w:val="left" w:pos="1100"/>
        </w:tabs>
        <w:rPr>
          <w:noProof/>
        </w:rPr>
      </w:pPr>
      <w:hyperlink w:anchor="_Toc65659905" w:history="1">
        <w:r w:rsidR="00A6510E" w:rsidRPr="00502D2B">
          <w:rPr>
            <w:rStyle w:val="Hyperlink"/>
            <w:noProof/>
          </w:rPr>
          <w:t>Part 3:</w:t>
        </w:r>
        <w:r w:rsidR="00A6510E">
          <w:rPr>
            <w:noProof/>
          </w:rPr>
          <w:tab/>
        </w:r>
        <w:r w:rsidR="00A6510E" w:rsidRPr="00502D2B">
          <w:rPr>
            <w:rStyle w:val="Hyperlink"/>
            <w:noProof/>
          </w:rPr>
          <w:t>Methods</w:t>
        </w:r>
        <w:r w:rsidR="00A6510E">
          <w:rPr>
            <w:noProof/>
            <w:webHidden/>
          </w:rPr>
          <w:tab/>
        </w:r>
        <w:r w:rsidR="00A6510E">
          <w:rPr>
            <w:noProof/>
            <w:webHidden/>
          </w:rPr>
          <w:fldChar w:fldCharType="begin"/>
        </w:r>
        <w:r w:rsidR="00A6510E">
          <w:rPr>
            <w:noProof/>
            <w:webHidden/>
          </w:rPr>
          <w:instrText xml:space="preserve"> PAGEREF _Toc65659905 \h </w:instrText>
        </w:r>
        <w:r w:rsidR="00A6510E">
          <w:rPr>
            <w:noProof/>
            <w:webHidden/>
          </w:rPr>
        </w:r>
        <w:r w:rsidR="00A6510E">
          <w:rPr>
            <w:noProof/>
            <w:webHidden/>
          </w:rPr>
          <w:fldChar w:fldCharType="separate"/>
        </w:r>
        <w:r w:rsidR="00A6510E">
          <w:rPr>
            <w:noProof/>
            <w:webHidden/>
          </w:rPr>
          <w:t>4</w:t>
        </w:r>
        <w:r w:rsidR="00A6510E">
          <w:rPr>
            <w:noProof/>
            <w:webHidden/>
          </w:rPr>
          <w:fldChar w:fldCharType="end"/>
        </w:r>
      </w:hyperlink>
    </w:p>
    <w:p w14:paraId="4DBDF0A6" w14:textId="4B391CC8" w:rsidR="00A6510E" w:rsidRDefault="00C260C8">
      <w:pPr>
        <w:pStyle w:val="TOC1"/>
        <w:tabs>
          <w:tab w:val="left" w:pos="1100"/>
        </w:tabs>
        <w:rPr>
          <w:noProof/>
        </w:rPr>
      </w:pPr>
      <w:hyperlink w:anchor="_Toc65659906" w:history="1">
        <w:r w:rsidR="00A6510E" w:rsidRPr="00502D2B">
          <w:rPr>
            <w:rStyle w:val="Hyperlink"/>
            <w:noProof/>
          </w:rPr>
          <w:t>Part 4:</w:t>
        </w:r>
        <w:r w:rsidR="00A6510E">
          <w:rPr>
            <w:noProof/>
          </w:rPr>
          <w:tab/>
        </w:r>
        <w:r w:rsidR="00A6510E" w:rsidRPr="00502D2B">
          <w:rPr>
            <w:rStyle w:val="Hyperlink"/>
            <w:noProof/>
          </w:rPr>
          <w:t>Results/Discussion</w:t>
        </w:r>
        <w:r w:rsidR="00A6510E">
          <w:rPr>
            <w:noProof/>
            <w:webHidden/>
          </w:rPr>
          <w:tab/>
        </w:r>
        <w:r w:rsidR="00A6510E">
          <w:rPr>
            <w:noProof/>
            <w:webHidden/>
          </w:rPr>
          <w:fldChar w:fldCharType="begin"/>
        </w:r>
        <w:r w:rsidR="00A6510E">
          <w:rPr>
            <w:noProof/>
            <w:webHidden/>
          </w:rPr>
          <w:instrText xml:space="preserve"> PAGEREF _Toc65659906 \h </w:instrText>
        </w:r>
        <w:r w:rsidR="00A6510E">
          <w:rPr>
            <w:noProof/>
            <w:webHidden/>
          </w:rPr>
        </w:r>
        <w:r w:rsidR="00A6510E">
          <w:rPr>
            <w:noProof/>
            <w:webHidden/>
          </w:rPr>
          <w:fldChar w:fldCharType="separate"/>
        </w:r>
        <w:r w:rsidR="00A6510E">
          <w:rPr>
            <w:noProof/>
            <w:webHidden/>
          </w:rPr>
          <w:t>4</w:t>
        </w:r>
        <w:r w:rsidR="00A6510E">
          <w:rPr>
            <w:noProof/>
            <w:webHidden/>
          </w:rPr>
          <w:fldChar w:fldCharType="end"/>
        </w:r>
      </w:hyperlink>
    </w:p>
    <w:p w14:paraId="0AC5E653" w14:textId="1E6965F9" w:rsidR="00A6510E" w:rsidRDefault="00C260C8">
      <w:pPr>
        <w:pStyle w:val="TOC1"/>
        <w:tabs>
          <w:tab w:val="left" w:pos="1100"/>
        </w:tabs>
        <w:rPr>
          <w:noProof/>
        </w:rPr>
      </w:pPr>
      <w:hyperlink w:anchor="_Toc65659907" w:history="1">
        <w:r w:rsidR="00A6510E" w:rsidRPr="00502D2B">
          <w:rPr>
            <w:rStyle w:val="Hyperlink"/>
            <w:noProof/>
          </w:rPr>
          <w:t>Part 5:</w:t>
        </w:r>
        <w:r w:rsidR="00A6510E">
          <w:rPr>
            <w:noProof/>
          </w:rPr>
          <w:tab/>
        </w:r>
        <w:r w:rsidR="00A6510E" w:rsidRPr="00502D2B">
          <w:rPr>
            <w:rStyle w:val="Hyperlink"/>
            <w:noProof/>
          </w:rPr>
          <w:t>Conclusion</w:t>
        </w:r>
        <w:r w:rsidR="00A6510E">
          <w:rPr>
            <w:noProof/>
            <w:webHidden/>
          </w:rPr>
          <w:tab/>
        </w:r>
        <w:r w:rsidR="00A6510E">
          <w:rPr>
            <w:noProof/>
            <w:webHidden/>
          </w:rPr>
          <w:fldChar w:fldCharType="begin"/>
        </w:r>
        <w:r w:rsidR="00A6510E">
          <w:rPr>
            <w:noProof/>
            <w:webHidden/>
          </w:rPr>
          <w:instrText xml:space="preserve"> PAGEREF _Toc65659907 \h </w:instrText>
        </w:r>
        <w:r w:rsidR="00A6510E">
          <w:rPr>
            <w:noProof/>
            <w:webHidden/>
          </w:rPr>
        </w:r>
        <w:r w:rsidR="00A6510E">
          <w:rPr>
            <w:noProof/>
            <w:webHidden/>
          </w:rPr>
          <w:fldChar w:fldCharType="separate"/>
        </w:r>
        <w:r w:rsidR="00A6510E">
          <w:rPr>
            <w:noProof/>
            <w:webHidden/>
          </w:rPr>
          <w:t>4</w:t>
        </w:r>
        <w:r w:rsidR="00A6510E">
          <w:rPr>
            <w:noProof/>
            <w:webHidden/>
          </w:rPr>
          <w:fldChar w:fldCharType="end"/>
        </w:r>
      </w:hyperlink>
    </w:p>
    <w:p w14:paraId="6521C5B5" w14:textId="779E5FF3" w:rsidR="00A6510E" w:rsidRDefault="00C260C8">
      <w:pPr>
        <w:pStyle w:val="TOC1"/>
        <w:tabs>
          <w:tab w:val="left" w:pos="1100"/>
        </w:tabs>
        <w:rPr>
          <w:noProof/>
        </w:rPr>
      </w:pPr>
      <w:hyperlink w:anchor="_Toc65659908" w:history="1">
        <w:r w:rsidR="00A6510E" w:rsidRPr="00502D2B">
          <w:rPr>
            <w:rStyle w:val="Hyperlink"/>
            <w:noProof/>
          </w:rPr>
          <w:t>Part 6:</w:t>
        </w:r>
        <w:r w:rsidR="00A6510E">
          <w:rPr>
            <w:noProof/>
          </w:rPr>
          <w:tab/>
        </w:r>
        <w:r w:rsidR="00A6510E" w:rsidRPr="00502D2B">
          <w:rPr>
            <w:rStyle w:val="Hyperlink"/>
            <w:noProof/>
          </w:rPr>
          <w:t>References</w:t>
        </w:r>
        <w:r w:rsidR="00A6510E">
          <w:rPr>
            <w:noProof/>
            <w:webHidden/>
          </w:rPr>
          <w:tab/>
        </w:r>
        <w:r w:rsidR="00A6510E">
          <w:rPr>
            <w:noProof/>
            <w:webHidden/>
          </w:rPr>
          <w:fldChar w:fldCharType="begin"/>
        </w:r>
        <w:r w:rsidR="00A6510E">
          <w:rPr>
            <w:noProof/>
            <w:webHidden/>
          </w:rPr>
          <w:instrText xml:space="preserve"> PAGEREF _Toc65659908 \h </w:instrText>
        </w:r>
        <w:r w:rsidR="00A6510E">
          <w:rPr>
            <w:noProof/>
            <w:webHidden/>
          </w:rPr>
        </w:r>
        <w:r w:rsidR="00A6510E">
          <w:rPr>
            <w:noProof/>
            <w:webHidden/>
          </w:rPr>
          <w:fldChar w:fldCharType="separate"/>
        </w:r>
        <w:r w:rsidR="00A6510E">
          <w:rPr>
            <w:noProof/>
            <w:webHidden/>
          </w:rPr>
          <w:t>5</w:t>
        </w:r>
        <w:r w:rsidR="00A6510E">
          <w:rPr>
            <w:noProof/>
            <w:webHidden/>
          </w:rPr>
          <w:fldChar w:fldCharType="end"/>
        </w:r>
      </w:hyperlink>
    </w:p>
    <w:p w14:paraId="0C167551" w14:textId="6265ECEB" w:rsidR="00131BE1" w:rsidRDefault="00A6510E" w:rsidP="00A6510E">
      <w:pPr>
        <w:rPr>
          <w:rFonts w:asciiTheme="majorHAnsi" w:eastAsiaTheme="majorEastAsia" w:hAnsiTheme="majorHAnsi" w:cstheme="majorBidi"/>
          <w:spacing w:val="-10"/>
          <w:kern w:val="28"/>
          <w:sz w:val="48"/>
          <w:szCs w:val="56"/>
        </w:rPr>
      </w:pPr>
      <w:r>
        <w:rPr>
          <w:rFonts w:eastAsiaTheme="minorEastAsia"/>
          <w:b/>
          <w:sz w:val="28"/>
          <w:szCs w:val="28"/>
        </w:rPr>
        <w:fldChar w:fldCharType="end"/>
      </w:r>
      <w:commentRangeEnd w:id="7"/>
      <w:commentRangeEnd w:id="8"/>
      <w:r w:rsidR="00270E47">
        <w:rPr>
          <w:rStyle w:val="CommentReference"/>
          <w:rFonts w:eastAsiaTheme="minorEastAsia"/>
        </w:rPr>
        <w:commentReference w:id="7"/>
      </w:r>
      <w:r w:rsidR="00270E47">
        <w:rPr>
          <w:rStyle w:val="CommentReference"/>
          <w:rFonts w:eastAsiaTheme="minorEastAsia"/>
        </w:rPr>
        <w:commentReference w:id="8"/>
      </w:r>
      <w:r w:rsidR="00131BE1">
        <w:br w:type="page"/>
      </w:r>
    </w:p>
    <w:p w14:paraId="549F59B3" w14:textId="75D934E7" w:rsidR="003435B0" w:rsidRPr="00986406" w:rsidRDefault="009A0520" w:rsidP="00986406">
      <w:pPr>
        <w:pStyle w:val="ListA1"/>
      </w:pPr>
      <w:bookmarkStart w:id="9" w:name="_Toc65659903"/>
      <w:r w:rsidRPr="00986406">
        <w:lastRenderedPageBreak/>
        <w:t>Set up ArcMap</w:t>
      </w:r>
      <w:bookmarkEnd w:id="9"/>
    </w:p>
    <w:p w14:paraId="59C9099F" w14:textId="50D65189" w:rsidR="003435B0" w:rsidRDefault="003435B0" w:rsidP="009A0520">
      <w:r>
        <w:t>This project</w:t>
      </w:r>
      <w:r w:rsidR="009A0520">
        <w:t xml:space="preserve"> is where you can optionally describe what will be covered in Part 1.</w:t>
      </w:r>
    </w:p>
    <w:p w14:paraId="7B464944" w14:textId="008054FD" w:rsidR="009402E7" w:rsidRDefault="009402E7" w:rsidP="008E36E6">
      <w:pPr>
        <w:pStyle w:val="ListA2"/>
      </w:pPr>
      <w:bookmarkStart w:id="10" w:name="_Toc65659446"/>
      <w:r>
        <w:t>Open ArcMap</w:t>
      </w:r>
    </w:p>
    <w:p w14:paraId="564927D4" w14:textId="7DCFC3C4" w:rsidR="009402E7" w:rsidRPr="009402E7" w:rsidRDefault="00E05796" w:rsidP="009402E7">
      <w:pPr>
        <w:pStyle w:val="ListA3"/>
      </w:pPr>
      <w:r>
        <w:t xml:space="preserve">Click on the Start Menu, </w:t>
      </w:r>
    </w:p>
    <w:p w14:paraId="4902CC6F" w14:textId="2B15B826" w:rsidR="009A0520" w:rsidRDefault="009A0520" w:rsidP="008E36E6">
      <w:pPr>
        <w:pStyle w:val="ListA2"/>
      </w:pPr>
      <w:r>
        <w:t>Load the AOI</w:t>
      </w:r>
      <w:bookmarkEnd w:id="10"/>
    </w:p>
    <w:p w14:paraId="75E5ADE1" w14:textId="7095E382" w:rsidR="009A0520" w:rsidRDefault="009A0520" w:rsidP="009402E7">
      <w:pPr>
        <w:pStyle w:val="ListA3"/>
        <w:numPr>
          <w:ilvl w:val="2"/>
          <w:numId w:val="13"/>
        </w:numPr>
      </w:pPr>
      <w:bookmarkStart w:id="11" w:name="_Toc65659447"/>
      <w:r>
        <w:t>Step 1</w:t>
      </w:r>
      <w:bookmarkEnd w:id="11"/>
    </w:p>
    <w:p w14:paraId="4145D608" w14:textId="029450C8" w:rsidR="009A0520" w:rsidRDefault="009A0520" w:rsidP="009402E7">
      <w:pPr>
        <w:pStyle w:val="ListA3"/>
      </w:pPr>
      <w:bookmarkStart w:id="12" w:name="_Toc65659448"/>
      <w:r>
        <w:t>Step 2</w:t>
      </w:r>
      <w:bookmarkEnd w:id="12"/>
    </w:p>
    <w:p w14:paraId="0EEBAD99" w14:textId="27655281" w:rsidR="009A0520" w:rsidRDefault="009A0520" w:rsidP="009402E7">
      <w:pPr>
        <w:pStyle w:val="ListA3"/>
      </w:pPr>
      <w:bookmarkStart w:id="13" w:name="_Toc65659449"/>
      <w:r>
        <w:t>Step 3</w:t>
      </w:r>
      <w:bookmarkEnd w:id="13"/>
    </w:p>
    <w:p w14:paraId="324F4DB8" w14:textId="786BE9CB" w:rsidR="00843E74" w:rsidRDefault="009402E7" w:rsidP="009402E7">
      <w:pPr>
        <w:pStyle w:val="ListA3"/>
      </w:pPr>
      <w:r>
        <w:t xml:space="preserve">Click the </w:t>
      </w:r>
      <w:r w:rsidRPr="00E05796">
        <w:rPr>
          <w:rStyle w:val="Strong"/>
        </w:rPr>
        <w:t>Start Menu</w:t>
      </w:r>
      <w:r>
        <w:t xml:space="preserve">, select </w:t>
      </w:r>
      <w:r w:rsidR="00E05796">
        <w:t xml:space="preserve">open the </w:t>
      </w:r>
      <w:r w:rsidR="00E05796" w:rsidRPr="00E05796">
        <w:rPr>
          <w:rStyle w:val="Strong"/>
        </w:rPr>
        <w:t>ArcGIS folder</w:t>
      </w:r>
      <w:r w:rsidR="00E05796">
        <w:t xml:space="preserve">, and then click on </w:t>
      </w:r>
      <w:r w:rsidR="00E05796" w:rsidRPr="00E05796">
        <w:rPr>
          <w:rStyle w:val="Strong"/>
        </w:rPr>
        <w:t>ArcMap 10.7.1</w:t>
      </w:r>
      <w:r w:rsidR="00E05796">
        <w:t xml:space="preserve"> to launch the software.</w:t>
      </w:r>
    </w:p>
    <w:p w14:paraId="2C23ADDC" w14:textId="77777777" w:rsidR="00843E74" w:rsidRDefault="00843E74" w:rsidP="00843E74">
      <w:pPr>
        <w:pStyle w:val="GTACNote"/>
      </w:pPr>
      <w:r w:rsidRPr="00352858">
        <w:rPr>
          <w:b/>
        </w:rPr>
        <w:t>Note</w:t>
      </w:r>
      <w:r>
        <w:t>: If you are not connected to the Forest Service network and are using the Utah_NAIP_2011.tif instead, click the Add Data button and navigate to where you downloaded the exercise material. After you add the reference image to ArcMap, move forward to step 5.</w:t>
      </w:r>
    </w:p>
    <w:p w14:paraId="5AB94512" w14:textId="243CE30B" w:rsidR="00843E74" w:rsidRDefault="00843E74" w:rsidP="00843E74">
      <w:pPr>
        <w:pStyle w:val="Heading4"/>
      </w:pPr>
      <w:bookmarkStart w:id="14" w:name="_Toc65659451"/>
      <w:r>
        <w:t>Step 5</w:t>
      </w:r>
      <w:bookmarkEnd w:id="14"/>
    </w:p>
    <w:p w14:paraId="4EDEF509" w14:textId="5A6B4484" w:rsidR="00843E74" w:rsidRPr="00843E74" w:rsidRDefault="00843E74" w:rsidP="00843E74">
      <w:pPr>
        <w:pStyle w:val="List3"/>
        <w:ind w:left="0" w:firstLine="0"/>
      </w:pPr>
      <w:commentRangeStart w:id="15"/>
      <w:r>
        <w:rPr>
          <w:noProof/>
        </w:rPr>
        <w:drawing>
          <wp:inline distT="0" distB="0" distL="0" distR="0" wp14:anchorId="60306B85" wp14:editId="313D253C">
            <wp:extent cx="4425315" cy="1992630"/>
            <wp:effectExtent l="0" t="0" r="0" b="7620"/>
            <wp:docPr id="7" name="Picture 7" descr="Graphic of layer properties window in Arc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4">
                      <a:extLst>
                        <a:ext uri="{28A0092B-C50C-407E-A947-70E740481C1C}">
                          <a14:useLocalDpi xmlns:a14="http://schemas.microsoft.com/office/drawing/2010/main" val="0"/>
                        </a:ext>
                      </a:extLst>
                    </a:blip>
                    <a:stretch>
                      <a:fillRect/>
                    </a:stretch>
                  </pic:blipFill>
                  <pic:spPr>
                    <a:xfrm>
                      <a:off x="0" y="0"/>
                      <a:ext cx="4425315" cy="1992630"/>
                    </a:xfrm>
                    <a:prstGeom prst="rect">
                      <a:avLst/>
                    </a:prstGeom>
                  </pic:spPr>
                </pic:pic>
              </a:graphicData>
            </a:graphic>
          </wp:inline>
        </w:drawing>
      </w:r>
      <w:commentRangeEnd w:id="15"/>
      <w:r>
        <w:rPr>
          <w:rStyle w:val="CommentReference"/>
          <w:rFonts w:eastAsiaTheme="minorEastAsia"/>
        </w:rPr>
        <w:commentReference w:id="15"/>
      </w:r>
    </w:p>
    <w:p w14:paraId="1082EFFC" w14:textId="7E59D936" w:rsidR="003435B0" w:rsidRDefault="00340A1A" w:rsidP="00986406">
      <w:pPr>
        <w:pStyle w:val="ListA1"/>
      </w:pPr>
      <w:r>
        <w:t>Do something</w:t>
      </w:r>
    </w:p>
    <w:p w14:paraId="0E6F2B50" w14:textId="5D1143FB" w:rsidR="00B43C8A" w:rsidRDefault="00B43C8A" w:rsidP="00B43C8A">
      <w:pPr>
        <w:pStyle w:val="ListA2"/>
      </w:pPr>
      <w:r>
        <w:t>Create a new shapefile</w:t>
      </w:r>
    </w:p>
    <w:p w14:paraId="59DD63B1" w14:textId="77777777" w:rsidR="00B43C8A" w:rsidRDefault="00B43C8A" w:rsidP="00B43C8A">
      <w:pPr>
        <w:pStyle w:val="ListA3"/>
      </w:pPr>
      <w:r>
        <w:t>Open the ArcToolbox (see following figure).</w:t>
      </w:r>
    </w:p>
    <w:p w14:paraId="0A3D4289" w14:textId="0C0F3F59" w:rsidR="003435B0" w:rsidRDefault="00B43C8A" w:rsidP="00B43C8A">
      <w:pPr>
        <w:jc w:val="center"/>
      </w:pPr>
      <w:commentRangeStart w:id="16"/>
      <w:r>
        <w:rPr>
          <w:noProof/>
        </w:rPr>
        <w:drawing>
          <wp:inline distT="0" distB="0" distL="0" distR="0" wp14:anchorId="78D08EB8" wp14:editId="74001603">
            <wp:extent cx="1029970" cy="255905"/>
            <wp:effectExtent l="0" t="0" r="0" b="0"/>
            <wp:docPr id="8" name="Picture 8" descr="Graphic of toolbox button in Arc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5">
                      <a:extLst>
                        <a:ext uri="{28A0092B-C50C-407E-A947-70E740481C1C}">
                          <a14:useLocalDpi xmlns:a14="http://schemas.microsoft.com/office/drawing/2010/main" val="0"/>
                        </a:ext>
                      </a:extLst>
                    </a:blip>
                    <a:stretch>
                      <a:fillRect/>
                    </a:stretch>
                  </pic:blipFill>
                  <pic:spPr>
                    <a:xfrm>
                      <a:off x="0" y="0"/>
                      <a:ext cx="1029970" cy="255905"/>
                    </a:xfrm>
                    <a:prstGeom prst="rect">
                      <a:avLst/>
                    </a:prstGeom>
                  </pic:spPr>
                </pic:pic>
              </a:graphicData>
            </a:graphic>
          </wp:inline>
        </w:drawing>
      </w:r>
      <w:commentRangeEnd w:id="16"/>
      <w:r>
        <w:rPr>
          <w:rStyle w:val="CommentReference"/>
          <w:rFonts w:eastAsiaTheme="minorEastAsia"/>
        </w:rPr>
        <w:commentReference w:id="16"/>
      </w:r>
    </w:p>
    <w:p w14:paraId="3FFDFDE4" w14:textId="34A77F8A" w:rsidR="00B43C8A" w:rsidRDefault="00B43C8A" w:rsidP="00B43C8A">
      <w:pPr>
        <w:pStyle w:val="GTACNote"/>
      </w:pPr>
      <w:r w:rsidRPr="00D41941">
        <w:rPr>
          <w:b/>
        </w:rPr>
        <w:t>Note</w:t>
      </w:r>
      <w:r>
        <w:t xml:space="preserve">: It is important that the projection information (especially the datum) is the same for the reference image and shapefile. To learn more about datums, visit </w:t>
      </w:r>
      <w:commentRangeStart w:id="17"/>
      <w:r>
        <w:fldChar w:fldCharType="begin"/>
      </w:r>
      <w:r>
        <w:instrText xml:space="preserve"> HYPERLINK "http://coast.noaa.gov/digitalcoast/training/datums" </w:instrText>
      </w:r>
      <w:r>
        <w:fldChar w:fldCharType="separate"/>
      </w:r>
      <w:r w:rsidRPr="00B43C8A">
        <w:rPr>
          <w:rStyle w:val="Hyperlink"/>
        </w:rPr>
        <w:t xml:space="preserve">NOAA’s </w:t>
      </w:r>
      <w:r>
        <w:rPr>
          <w:rStyle w:val="Hyperlink"/>
        </w:rPr>
        <w:t xml:space="preserve">datums </w:t>
      </w:r>
      <w:r w:rsidRPr="00B43C8A">
        <w:rPr>
          <w:rStyle w:val="Hyperlink"/>
        </w:rPr>
        <w:t>tutorial</w:t>
      </w:r>
      <w:r>
        <w:fldChar w:fldCharType="end"/>
      </w:r>
      <w:r>
        <w:t>.</w:t>
      </w:r>
      <w:commentRangeEnd w:id="17"/>
      <w:r>
        <w:rPr>
          <w:rStyle w:val="CommentReference"/>
          <w:rFonts w:asciiTheme="minorHAnsi" w:hAnsiTheme="minorHAnsi"/>
          <w:i w:val="0"/>
          <w:color w:val="auto"/>
        </w:rPr>
        <w:commentReference w:id="17"/>
      </w:r>
    </w:p>
    <w:p w14:paraId="18D4988B" w14:textId="26058E9B" w:rsidR="00340A1A" w:rsidRDefault="00340A1A" w:rsidP="00340A1A">
      <w:pPr>
        <w:pStyle w:val="ListA2"/>
      </w:pPr>
      <w:r>
        <w:t>Do something else</w:t>
      </w:r>
    </w:p>
    <w:p w14:paraId="3E3C9FCF" w14:textId="730251CC" w:rsidR="00340A1A" w:rsidRPr="006F4366" w:rsidRDefault="00340A1A" w:rsidP="00340A1A">
      <w:pPr>
        <w:pStyle w:val="ListA3"/>
      </w:pPr>
      <w:r>
        <w:t>Click a thing and run a process</w:t>
      </w:r>
    </w:p>
    <w:p w14:paraId="4F3DE152" w14:textId="10F04AF2" w:rsidR="006F4366" w:rsidRDefault="00340A1A" w:rsidP="00340A1A">
      <w:pPr>
        <w:pStyle w:val="ListA1"/>
      </w:pPr>
      <w:r>
        <w:lastRenderedPageBreak/>
        <w:t>Save your work</w:t>
      </w:r>
    </w:p>
    <w:p w14:paraId="6D77DAD0" w14:textId="592919F9" w:rsidR="008D1620" w:rsidRDefault="008D1620" w:rsidP="008D1620">
      <w:pPr>
        <w:pStyle w:val="ListA2"/>
      </w:pPr>
      <w:r>
        <w:t>Wrap up for the day</w:t>
      </w:r>
    </w:p>
    <w:p w14:paraId="18D658A0" w14:textId="09231EA3" w:rsidR="008D1620" w:rsidRDefault="008D1620" w:rsidP="008D1620">
      <w:pPr>
        <w:pStyle w:val="ListA3"/>
      </w:pPr>
      <w:r>
        <w:t>Save</w:t>
      </w:r>
    </w:p>
    <w:p w14:paraId="235AFB14" w14:textId="0A6D11C3" w:rsidR="008D1620" w:rsidRDefault="008D1620" w:rsidP="008D1620">
      <w:pPr>
        <w:pStyle w:val="ListA3"/>
      </w:pPr>
      <w:r>
        <w:t>Close</w:t>
      </w:r>
    </w:p>
    <w:p w14:paraId="154F0ED4" w14:textId="5B815CAB" w:rsidR="008D1620" w:rsidRDefault="008D1620" w:rsidP="008D1620">
      <w:pPr>
        <w:pStyle w:val="ListA3"/>
      </w:pPr>
      <w:r>
        <w:t>Go home</w:t>
      </w:r>
    </w:p>
    <w:p w14:paraId="5ED5E89A" w14:textId="453050B8" w:rsidR="008D1620" w:rsidRDefault="008D1620" w:rsidP="008D1620">
      <w:pPr>
        <w:pStyle w:val="GTACcongrats"/>
      </w:pPr>
      <w:r w:rsidRPr="008E1349">
        <w:rPr>
          <w:b/>
        </w:rPr>
        <w:t>Congratulations!</w:t>
      </w:r>
      <w:r>
        <w:t xml:space="preserve"> You have successfully completed this exercise. You now know the very basics of heads-up digitizing within ArcMap. Hopefully you also had a chance to build upon your image interpretation skills. If you want to learn more about </w:t>
      </w:r>
      <w:r w:rsidRPr="007F55A1">
        <w:t>editing</w:t>
      </w:r>
      <w:r>
        <w:t xml:space="preserve"> features, refer to Appendix A and the ArcMap help documentation.</w:t>
      </w:r>
    </w:p>
    <w:sectPr w:rsidR="008D1620">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Schwert, Brenna -FS" w:date="2021-03-19T12:29:00Z" w:initials="SB-">
    <w:p w14:paraId="512ED13A" w14:textId="75392207" w:rsidR="00917D5C" w:rsidRDefault="00917D5C">
      <w:pPr>
        <w:pStyle w:val="CommentText"/>
      </w:pPr>
      <w:r>
        <w:rPr>
          <w:rStyle w:val="CommentReference"/>
        </w:rPr>
        <w:annotationRef/>
      </w:r>
      <w:r>
        <w:t>Don’t forget to change exercise number in header, too!</w:t>
      </w:r>
    </w:p>
  </w:comment>
  <w:comment w:id="5" w:author="Schwert, Brenna -FS" w:date="2021-03-03T10:18:00Z" w:initials="SB-">
    <w:p w14:paraId="5CB55039" w14:textId="6B1D6211" w:rsidR="00843E74" w:rsidRDefault="00843E74">
      <w:pPr>
        <w:pStyle w:val="CommentText"/>
      </w:pPr>
      <w:r>
        <w:rPr>
          <w:rStyle w:val="CommentReference"/>
        </w:rPr>
        <w:annotationRef/>
      </w:r>
      <w:r>
        <w:t>Alt text allows folks who use assistive technology, like screen readers, to understand what is being conveyed through a graphic / image. Sometimes the graphic is purely decorative, like this decorative bar. Right-click, choose Edit Alt Text, and check the box that reads, Mark as Decorative. Screen readers should skip reading this page element.</w:t>
      </w:r>
    </w:p>
  </w:comment>
  <w:comment w:id="6" w:author="Schwert, Brenna -FS" w:date="2021-03-03T10:20:00Z" w:initials="SB-">
    <w:p w14:paraId="61413286" w14:textId="064C3D0C" w:rsidR="009D0DA7" w:rsidRDefault="009D0DA7">
      <w:pPr>
        <w:pStyle w:val="CommentText"/>
      </w:pPr>
      <w:r>
        <w:rPr>
          <w:rStyle w:val="CommentReference"/>
        </w:rPr>
        <w:annotationRef/>
      </w:r>
      <w:r>
        <w:t>Right-click, select Edit Alt Text, and review the caption for this image. Feel free to play with the button “Generate a description for me,” but be warned – it’s bad.</w:t>
      </w:r>
    </w:p>
  </w:comment>
  <w:comment w:id="7" w:author="Schwert, Brenna -FS" w:date="2021-03-03T10:31:00Z" w:initials="SB-">
    <w:p w14:paraId="770CAAED" w14:textId="77777777" w:rsidR="00270E47" w:rsidRDefault="00270E47" w:rsidP="00270E47">
      <w:pPr>
        <w:pStyle w:val="CommentText"/>
      </w:pPr>
      <w:r>
        <w:rPr>
          <w:rStyle w:val="CommentReference"/>
        </w:rPr>
        <w:annotationRef/>
      </w:r>
      <w:r>
        <w:t>Update the Table of Contents (</w:t>
      </w:r>
      <w:proofErr w:type="spellStart"/>
      <w:r>
        <w:t>ToC</w:t>
      </w:r>
      <w:proofErr w:type="spellEnd"/>
      <w:r>
        <w:t xml:space="preserve">) by right clicking a Part # and selecting “Update Field.” </w:t>
      </w:r>
    </w:p>
    <w:p w14:paraId="172A559D" w14:textId="3C0638AA" w:rsidR="00270E47" w:rsidRDefault="00270E47" w:rsidP="00270E47">
      <w:pPr>
        <w:pStyle w:val="CommentText"/>
      </w:pPr>
      <w:r>
        <w:t xml:space="preserve">Also, </w:t>
      </w:r>
      <w:proofErr w:type="gramStart"/>
      <w:r>
        <w:t>If</w:t>
      </w:r>
      <w:proofErr w:type="gramEnd"/>
      <w:r>
        <w:t xml:space="preserve"> there is not enough room on the cover page for the entire </w:t>
      </w:r>
      <w:proofErr w:type="spellStart"/>
      <w:r>
        <w:t>ToC</w:t>
      </w:r>
      <w:proofErr w:type="spellEnd"/>
      <w:r>
        <w:t xml:space="preserve"> to fit then use page breaks before and after to place the </w:t>
      </w:r>
      <w:proofErr w:type="spellStart"/>
      <w:r>
        <w:t>ToC</w:t>
      </w:r>
      <w:proofErr w:type="spellEnd"/>
      <w:r>
        <w:t xml:space="preserve"> on its own page.</w:t>
      </w:r>
    </w:p>
  </w:comment>
  <w:comment w:id="8" w:author="Schwert, Brenna -FS" w:date="2021-03-03T10:31:00Z" w:initials="SB-">
    <w:p w14:paraId="066101EF" w14:textId="77777777" w:rsidR="00270E47" w:rsidRDefault="00270E47" w:rsidP="00270E47">
      <w:pPr>
        <w:pStyle w:val="CommentText"/>
      </w:pPr>
      <w:r>
        <w:rPr>
          <w:rStyle w:val="CommentReference"/>
        </w:rPr>
        <w:annotationRef/>
      </w:r>
      <w:r>
        <w:rPr>
          <w:rStyle w:val="CommentReference"/>
        </w:rPr>
        <w:annotationRef/>
      </w:r>
      <w:r>
        <w:t>To Update the TOC to pull Heading styles instead of List styles:</w:t>
      </w:r>
    </w:p>
    <w:p w14:paraId="5293CEDE" w14:textId="77777777" w:rsidR="00270E47" w:rsidRDefault="00270E47" w:rsidP="00270E47">
      <w:pPr>
        <w:pStyle w:val="CommentText"/>
        <w:numPr>
          <w:ilvl w:val="0"/>
          <w:numId w:val="10"/>
        </w:numPr>
      </w:pPr>
      <w:r>
        <w:t>Select the TOC in your document</w:t>
      </w:r>
    </w:p>
    <w:p w14:paraId="0B73F876" w14:textId="77777777" w:rsidR="00270E47" w:rsidRDefault="00270E47" w:rsidP="00270E47">
      <w:pPr>
        <w:pStyle w:val="CommentText"/>
        <w:numPr>
          <w:ilvl w:val="0"/>
          <w:numId w:val="10"/>
        </w:numPr>
      </w:pPr>
      <w:r>
        <w:t>Go to References tab</w:t>
      </w:r>
    </w:p>
    <w:p w14:paraId="7B0F8A39" w14:textId="77777777" w:rsidR="00270E47" w:rsidRDefault="00270E47" w:rsidP="00270E47">
      <w:pPr>
        <w:pStyle w:val="CommentText"/>
        <w:numPr>
          <w:ilvl w:val="0"/>
          <w:numId w:val="10"/>
        </w:numPr>
      </w:pPr>
      <w:r>
        <w:t>Click the Table of Contents dropdown menu</w:t>
      </w:r>
    </w:p>
    <w:p w14:paraId="1E36B83A" w14:textId="77777777" w:rsidR="00270E47" w:rsidRDefault="00270E47" w:rsidP="00270E47">
      <w:pPr>
        <w:pStyle w:val="CommentText"/>
        <w:numPr>
          <w:ilvl w:val="0"/>
          <w:numId w:val="10"/>
        </w:numPr>
      </w:pPr>
      <w:r>
        <w:t>Select Customize Table of Contents</w:t>
      </w:r>
    </w:p>
    <w:p w14:paraId="344644F0" w14:textId="77777777" w:rsidR="00270E47" w:rsidRDefault="00270E47" w:rsidP="00270E47">
      <w:pPr>
        <w:pStyle w:val="CommentText"/>
        <w:numPr>
          <w:ilvl w:val="0"/>
          <w:numId w:val="10"/>
        </w:numPr>
      </w:pPr>
      <w:r>
        <w:t>Select the Options button</w:t>
      </w:r>
    </w:p>
    <w:p w14:paraId="06CF8A0D" w14:textId="77777777" w:rsidR="00270E47" w:rsidRDefault="00270E47" w:rsidP="00270E47">
      <w:pPr>
        <w:pStyle w:val="CommentText"/>
        <w:numPr>
          <w:ilvl w:val="0"/>
          <w:numId w:val="10"/>
        </w:numPr>
      </w:pPr>
      <w:r>
        <w:t>Find the Styles you're using and adjust the TOC level accordingly</w:t>
      </w:r>
    </w:p>
    <w:p w14:paraId="62EFC68C" w14:textId="77777777" w:rsidR="00270E47" w:rsidRDefault="00270E47" w:rsidP="00270E47">
      <w:pPr>
        <w:pStyle w:val="CommentText"/>
        <w:numPr>
          <w:ilvl w:val="0"/>
          <w:numId w:val="10"/>
        </w:numPr>
      </w:pPr>
      <w:r>
        <w:t>Click OK to close and then OK again</w:t>
      </w:r>
    </w:p>
    <w:p w14:paraId="23A0E10C" w14:textId="77777777" w:rsidR="00270E47" w:rsidRDefault="00270E47" w:rsidP="00270E47">
      <w:pPr>
        <w:pStyle w:val="CommentText"/>
        <w:numPr>
          <w:ilvl w:val="0"/>
          <w:numId w:val="10"/>
        </w:numPr>
      </w:pPr>
      <w:r>
        <w:t>You will be asked if you would like to replace the selected TOC: select Yes</w:t>
      </w:r>
    </w:p>
    <w:p w14:paraId="6DE64A52" w14:textId="77777777" w:rsidR="00270E47" w:rsidRDefault="00270E47" w:rsidP="00270E47">
      <w:pPr>
        <w:pStyle w:val="CommentText"/>
        <w:numPr>
          <w:ilvl w:val="0"/>
          <w:numId w:val="10"/>
        </w:numPr>
      </w:pPr>
      <w:r>
        <w:t>You can prune out the levels that are unnecessary my manually deleted TOC entries</w:t>
      </w:r>
    </w:p>
    <w:p w14:paraId="0854F297" w14:textId="36BE1823" w:rsidR="00270E47" w:rsidRDefault="00270E47">
      <w:pPr>
        <w:pStyle w:val="CommentText"/>
      </w:pPr>
    </w:p>
  </w:comment>
  <w:comment w:id="15" w:author="Schwert, Brenna -FS" w:date="2021-03-03T10:16:00Z" w:initials="SB-">
    <w:p w14:paraId="26135FF1" w14:textId="77777777" w:rsidR="00843E74" w:rsidRDefault="00843E74">
      <w:pPr>
        <w:pStyle w:val="CommentText"/>
      </w:pPr>
      <w:r>
        <w:rPr>
          <w:rStyle w:val="CommentReference"/>
        </w:rPr>
        <w:annotationRef/>
      </w:r>
      <w:r>
        <w:t>Note that graphics should be flattened (not contain multiple elements, as with grouped graphical elements like this screenshot + red shape).</w:t>
      </w:r>
    </w:p>
    <w:p w14:paraId="51363F0A" w14:textId="77777777" w:rsidR="00843E74" w:rsidRDefault="00843E74">
      <w:pPr>
        <w:pStyle w:val="CommentText"/>
      </w:pPr>
    </w:p>
    <w:p w14:paraId="157187FF" w14:textId="23659E9D" w:rsidR="00843E74" w:rsidRDefault="00843E74">
      <w:pPr>
        <w:pStyle w:val="CommentText"/>
      </w:pPr>
      <w:r>
        <w:t>In picture format options, from Wrap Text choose In Line with Text.</w:t>
      </w:r>
    </w:p>
  </w:comment>
  <w:comment w:id="16" w:author="Schwert, Brenna -FS" w:date="2021-03-03T10:34:00Z" w:initials="SB-">
    <w:p w14:paraId="322CC9FC" w14:textId="77777777" w:rsidR="00B43C8A" w:rsidRDefault="00B43C8A" w:rsidP="00B43C8A">
      <w:pPr>
        <w:pStyle w:val="CommentText"/>
      </w:pPr>
      <w:r>
        <w:rPr>
          <w:rStyle w:val="CommentReference"/>
        </w:rPr>
        <w:annotationRef/>
      </w:r>
      <w:r>
        <w:rPr>
          <w:rStyle w:val="CommentReference"/>
        </w:rPr>
        <w:annotationRef/>
      </w:r>
      <w:r>
        <w:rPr>
          <w:rStyle w:val="CommentReference"/>
        </w:rPr>
        <w:t>G</w:t>
      </w:r>
      <w:r>
        <w:t xml:space="preserve">raphics like these don’t need Alt Text. They are described in the text and don’t convey meaning. Note: screen reading order MUST be guaranteed </w:t>
      </w:r>
      <w:proofErr w:type="gramStart"/>
      <w:r>
        <w:t>in order for</w:t>
      </w:r>
      <w:proofErr w:type="gramEnd"/>
      <w:r>
        <w:t xml:space="preserve"> this to be okay.</w:t>
      </w:r>
    </w:p>
    <w:p w14:paraId="60362BD2" w14:textId="77777777" w:rsidR="00B43C8A" w:rsidRDefault="00B43C8A">
      <w:pPr>
        <w:pStyle w:val="CommentText"/>
      </w:pPr>
    </w:p>
    <w:p w14:paraId="59C5BDAC" w14:textId="2EC8E41D" w:rsidR="00B43C8A" w:rsidRDefault="00B43C8A">
      <w:pPr>
        <w:pStyle w:val="CommentText"/>
      </w:pPr>
      <w:r>
        <w:t>Again, when in doubt, always use alt text.</w:t>
      </w:r>
    </w:p>
  </w:comment>
  <w:comment w:id="17" w:author="Schwert, Brenna -FS" w:date="2021-03-03T10:36:00Z" w:initials="SB-">
    <w:p w14:paraId="2B1A1494" w14:textId="77777777" w:rsidR="00B43C8A" w:rsidRDefault="00B43C8A">
      <w:pPr>
        <w:pStyle w:val="CommentText"/>
      </w:pPr>
      <w:r>
        <w:rPr>
          <w:rStyle w:val="CommentReference"/>
        </w:rPr>
        <w:annotationRef/>
      </w:r>
      <w:r>
        <w:t>Hyperlinks should not be:</w:t>
      </w:r>
    </w:p>
    <w:p w14:paraId="744E95EE" w14:textId="77777777" w:rsidR="00B43C8A" w:rsidRDefault="00B43C8A" w:rsidP="00B43C8A">
      <w:pPr>
        <w:pStyle w:val="CommentText"/>
        <w:numPr>
          <w:ilvl w:val="0"/>
          <w:numId w:val="12"/>
        </w:numPr>
      </w:pPr>
      <w:r>
        <w:t>“Click here” text</w:t>
      </w:r>
    </w:p>
    <w:p w14:paraId="396D9E30" w14:textId="77777777" w:rsidR="00B43C8A" w:rsidRDefault="00B43C8A" w:rsidP="00B43C8A">
      <w:pPr>
        <w:pStyle w:val="CommentText"/>
        <w:numPr>
          <w:ilvl w:val="0"/>
          <w:numId w:val="12"/>
        </w:numPr>
      </w:pPr>
      <w:r>
        <w:t>Long URLs</w:t>
      </w:r>
    </w:p>
    <w:p w14:paraId="2587C0E7" w14:textId="10FB1DBE" w:rsidR="00B43C8A" w:rsidRDefault="00B43C8A" w:rsidP="00B43C8A">
      <w:pPr>
        <w:pStyle w:val="CommentText"/>
      </w:pPr>
      <w:r>
        <w:t>They should be descriptive. There is no need to type out, “link to….” As part of your URL. Many screen readers identify links aloud as links, so it is redundant.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2ED13A" w15:done="0"/>
  <w15:commentEx w15:paraId="5CB55039" w15:done="0"/>
  <w15:commentEx w15:paraId="61413286" w15:done="0"/>
  <w15:commentEx w15:paraId="172A559D" w15:done="0"/>
  <w15:commentEx w15:paraId="0854F297" w15:done="0"/>
  <w15:commentEx w15:paraId="157187FF" w15:done="0"/>
  <w15:commentEx w15:paraId="59C5BDAC" w15:done="0"/>
  <w15:commentEx w15:paraId="2587C0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17B5" w16cex:dateUtc="2021-03-19T18:29:00Z"/>
  <w16cex:commentExtensible w16cex:durableId="23E9E0DF" w16cex:dateUtc="2021-03-03T17:18:00Z"/>
  <w16cex:commentExtensible w16cex:durableId="23E9E17F" w16cex:dateUtc="2021-03-03T17:20:00Z"/>
  <w16cex:commentExtensible w16cex:durableId="23E9E40F" w16cex:dateUtc="2021-03-03T17:31:00Z"/>
  <w16cex:commentExtensible w16cex:durableId="23E9E40B" w16cex:dateUtc="2021-03-03T17:31:00Z"/>
  <w16cex:commentExtensible w16cex:durableId="23E9E076" w16cex:dateUtc="2021-03-03T17:16:00Z"/>
  <w16cex:commentExtensible w16cex:durableId="23E9E49C" w16cex:dateUtc="2021-03-03T17:34:00Z"/>
  <w16cex:commentExtensible w16cex:durableId="23E9E52A" w16cex:dateUtc="2021-03-03T1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2ED13A" w16cid:durableId="23FF17B5"/>
  <w16cid:commentId w16cid:paraId="5CB55039" w16cid:durableId="23E9E0DF"/>
  <w16cid:commentId w16cid:paraId="61413286" w16cid:durableId="23E9E17F"/>
  <w16cid:commentId w16cid:paraId="172A559D" w16cid:durableId="23E9E40F"/>
  <w16cid:commentId w16cid:paraId="0854F297" w16cid:durableId="23E9E40B"/>
  <w16cid:commentId w16cid:paraId="157187FF" w16cid:durableId="23E9E076"/>
  <w16cid:commentId w16cid:paraId="59C5BDAC" w16cid:durableId="23E9E49C"/>
  <w16cid:commentId w16cid:paraId="2587C0E7" w16cid:durableId="23E9E5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08959" w14:textId="77777777" w:rsidR="00C260C8" w:rsidRDefault="00C260C8" w:rsidP="00022E76">
      <w:pPr>
        <w:spacing w:after="0" w:line="240" w:lineRule="auto"/>
      </w:pPr>
      <w:r>
        <w:separator/>
      </w:r>
    </w:p>
  </w:endnote>
  <w:endnote w:type="continuationSeparator" w:id="0">
    <w:p w14:paraId="46902B60" w14:textId="77777777" w:rsidR="00C260C8" w:rsidRDefault="00C260C8" w:rsidP="0002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55">
    <w:altName w:val="Calibri"/>
    <w:charset w:val="00"/>
    <w:family w:val="auto"/>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onsolas">
    <w:panose1 w:val="020B0609020204030204"/>
    <w:charset w:val="00"/>
    <w:family w:val="modern"/>
    <w:pitch w:val="fixed"/>
    <w:sig w:usb0="E00006FF" w:usb1="0000FCFF" w:usb2="00000001" w:usb3="00000000" w:csb0="0000019F" w:csb1="00000000"/>
  </w:font>
  <w:font w:name="Source Sans Pro">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73CA6" w14:textId="08513BA1" w:rsidR="00E605CD" w:rsidRDefault="00E605CD"/>
  <w:tbl>
    <w:tblPr>
      <w:tblpPr w:leftFromText="180" w:rightFromText="180" w:vertAnchor="text" w:tblpX="1272" w:tblpY="1"/>
      <w:tblOverlap w:val="never"/>
      <w:tblW w:w="4693" w:type="pct"/>
      <w:tblCellMar>
        <w:top w:w="72" w:type="dxa"/>
        <w:left w:w="115" w:type="dxa"/>
        <w:bottom w:w="72" w:type="dxa"/>
        <w:right w:w="115" w:type="dxa"/>
      </w:tblCellMar>
      <w:tblLook w:val="04A0" w:firstRow="1" w:lastRow="0" w:firstColumn="1" w:lastColumn="0" w:noHBand="0" w:noVBand="1"/>
    </w:tblPr>
    <w:tblGrid>
      <w:gridCol w:w="8785"/>
    </w:tblGrid>
    <w:tr w:rsidR="00EB2AD7" w:rsidRPr="003034EE" w14:paraId="591A20D7" w14:textId="77777777" w:rsidTr="009862C7">
      <w:trPr>
        <w:trHeight w:val="144"/>
      </w:trPr>
      <w:tc>
        <w:tcPr>
          <w:tcW w:w="5000" w:type="pct"/>
          <w:tcBorders>
            <w:top w:val="single" w:sz="4" w:space="0" w:color="000000" w:themeColor="text1"/>
          </w:tcBorders>
        </w:tcPr>
        <w:p w14:paraId="31CE798F" w14:textId="4CAE9C18" w:rsidR="00EB2AD7" w:rsidRPr="003034EE" w:rsidRDefault="00EB2AD7" w:rsidP="00AD3EE3">
          <w:pPr>
            <w:pStyle w:val="Footer"/>
            <w:jc w:val="right"/>
            <w:rPr>
              <w:color w:val="595959" w:themeColor="text1" w:themeTint="A6"/>
            </w:rPr>
          </w:pPr>
          <w:r w:rsidRPr="003034EE">
            <w:rPr>
              <w:color w:val="595959" w:themeColor="text1" w:themeTint="A6"/>
            </w:rPr>
            <w:t xml:space="preserve"> </w:t>
          </w:r>
          <w:r w:rsidR="00AD3EE3">
            <w:rPr>
              <w:color w:val="595959" w:themeColor="text1" w:themeTint="A6"/>
            </w:rPr>
            <w:t>Geospatial Technology and</w:t>
          </w:r>
          <w:r>
            <w:rPr>
              <w:color w:val="595959" w:themeColor="text1" w:themeTint="A6"/>
            </w:rPr>
            <w:t xml:space="preserve"> Applications Center  </w:t>
          </w:r>
          <w:r w:rsidRPr="003034EE">
            <w:rPr>
              <w:color w:val="595959" w:themeColor="text1" w:themeTint="A6"/>
            </w:rPr>
            <w:t xml:space="preserve"> </w:t>
          </w:r>
          <w:r w:rsidR="009862C7">
            <w:rPr>
              <w:color w:val="595959" w:themeColor="text1" w:themeTint="A6"/>
            </w:rPr>
            <w:t xml:space="preserve">|   </w:t>
          </w:r>
          <w:r w:rsidR="009A0520">
            <w:rPr>
              <w:color w:val="595959" w:themeColor="text1" w:themeTint="A6"/>
            </w:rPr>
            <w:t>EXERCISE X</w:t>
          </w:r>
          <w:r w:rsidRPr="003034EE">
            <w:rPr>
              <w:color w:val="595959" w:themeColor="text1" w:themeTint="A6"/>
            </w:rPr>
            <w:t xml:space="preserve">   |   </w:t>
          </w:r>
          <w:r w:rsidR="009862C7">
            <w:rPr>
              <w:color w:val="595959" w:themeColor="text1" w:themeTint="A6"/>
            </w:rPr>
            <w:fldChar w:fldCharType="begin"/>
          </w:r>
          <w:r w:rsidR="009862C7">
            <w:rPr>
              <w:color w:val="595959" w:themeColor="text1" w:themeTint="A6"/>
            </w:rPr>
            <w:instrText xml:space="preserve"> PAGE  \* Arabic  \* MERGEFORMAT </w:instrText>
          </w:r>
          <w:r w:rsidR="009862C7">
            <w:rPr>
              <w:color w:val="595959" w:themeColor="text1" w:themeTint="A6"/>
            </w:rPr>
            <w:fldChar w:fldCharType="separate"/>
          </w:r>
          <w:r w:rsidR="003347AA">
            <w:rPr>
              <w:noProof/>
              <w:color w:val="595959" w:themeColor="text1" w:themeTint="A6"/>
            </w:rPr>
            <w:t>4</w:t>
          </w:r>
          <w:r w:rsidR="009862C7">
            <w:rPr>
              <w:color w:val="595959" w:themeColor="text1" w:themeTint="A6"/>
            </w:rPr>
            <w:fldChar w:fldCharType="end"/>
          </w:r>
        </w:p>
      </w:tc>
    </w:tr>
  </w:tbl>
  <w:p w14:paraId="5A6AB34B" w14:textId="77777777" w:rsidR="00EB2AD7" w:rsidRDefault="00EB2AD7" w:rsidP="00986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54EFE" w14:textId="77777777" w:rsidR="00C260C8" w:rsidRDefault="00C260C8" w:rsidP="00022E76">
      <w:pPr>
        <w:spacing w:after="0" w:line="240" w:lineRule="auto"/>
      </w:pPr>
      <w:r>
        <w:separator/>
      </w:r>
    </w:p>
  </w:footnote>
  <w:footnote w:type="continuationSeparator" w:id="0">
    <w:p w14:paraId="74D7B9ED" w14:textId="77777777" w:rsidR="00C260C8" w:rsidRDefault="00C260C8" w:rsidP="00022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6D95" w14:textId="30DA1091" w:rsidR="00022E76" w:rsidRPr="00CE77EA" w:rsidRDefault="00CE77EA">
    <w:pPr>
      <w:pStyle w:val="Header"/>
      <w:rPr>
        <w:sz w:val="18"/>
        <w:szCs w:val="18"/>
      </w:rPr>
    </w:pPr>
    <w:r>
      <w:rPr>
        <w:rFonts w:ascii="Source Sans Pro" w:hAnsi="Source Sans Pro"/>
        <w:noProof/>
        <w:sz w:val="18"/>
        <w:szCs w:val="18"/>
      </w:rPr>
      <mc:AlternateContent>
        <mc:Choice Requires="wps">
          <w:drawing>
            <wp:anchor distT="0" distB="0" distL="114300" distR="114300" simplePos="0" relativeHeight="251667455" behindDoc="0" locked="0" layoutInCell="1" allowOverlap="1" wp14:anchorId="38BA46FE" wp14:editId="13161426">
              <wp:simplePos x="0" y="0"/>
              <wp:positionH relativeFrom="column">
                <wp:posOffset>9525</wp:posOffset>
              </wp:positionH>
              <wp:positionV relativeFrom="paragraph">
                <wp:posOffset>142875</wp:posOffset>
              </wp:positionV>
              <wp:extent cx="61531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153150" cy="190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CF2C3" id="Straight Connector 6" o:spid="_x0000_s1026" style="position:absolute;flip:y;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25pt" to="485.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" strokecolor="white [3212]" strokeweight=".5pt">
              <v:stroke joinstyle="miter"/>
            </v:line>
          </w:pict>
        </mc:Fallback>
      </mc:AlternateContent>
    </w:r>
    <w:r w:rsidRPr="00CE77EA">
      <w:rPr>
        <w:rFonts w:ascii="Source Sans Pro" w:hAnsi="Source Sans Pro"/>
        <w:noProof/>
        <w:sz w:val="18"/>
        <w:szCs w:val="18"/>
      </w:rPr>
      <w:drawing>
        <wp:anchor distT="0" distB="0" distL="114300" distR="114300" simplePos="0" relativeHeight="251664383" behindDoc="0" locked="0" layoutInCell="1" allowOverlap="1" wp14:anchorId="4A9B9E26" wp14:editId="4D0B5946">
          <wp:simplePos x="0" y="0"/>
          <wp:positionH relativeFrom="margin">
            <wp:posOffset>-152400</wp:posOffset>
          </wp:positionH>
          <wp:positionV relativeFrom="paragraph">
            <wp:posOffset>-504825</wp:posOffset>
          </wp:positionV>
          <wp:extent cx="3395345" cy="74104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95345" cy="741045"/>
                  </a:xfrm>
                  <a:prstGeom prst="rect">
                    <a:avLst/>
                  </a:prstGeom>
                  <a:noFill/>
                  <a:ln>
                    <a:noFill/>
                  </a:ln>
                </pic:spPr>
              </pic:pic>
            </a:graphicData>
          </a:graphic>
        </wp:anchor>
      </w:drawing>
    </w:r>
    <w:r w:rsidRPr="00CE77EA">
      <w:rPr>
        <w:noProof/>
        <w:sz w:val="18"/>
        <w:szCs w:val="18"/>
      </w:rPr>
      <mc:AlternateContent>
        <mc:Choice Requires="wps">
          <w:drawing>
            <wp:anchor distT="45720" distB="45720" distL="114300" distR="114300" simplePos="0" relativeHeight="251666431" behindDoc="0" locked="0" layoutInCell="1" allowOverlap="1" wp14:anchorId="2B4348AF" wp14:editId="37080560">
              <wp:simplePos x="0" y="0"/>
              <wp:positionH relativeFrom="column">
                <wp:posOffset>-85725</wp:posOffset>
              </wp:positionH>
              <wp:positionV relativeFrom="topMargin">
                <wp:posOffset>609600</wp:posOffset>
              </wp:positionV>
              <wp:extent cx="2377440" cy="22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28600"/>
                      </a:xfrm>
                      <a:prstGeom prst="rect">
                        <a:avLst/>
                      </a:prstGeom>
                      <a:noFill/>
                      <a:ln w="9525">
                        <a:noFill/>
                        <a:miter lim="800000"/>
                        <a:headEnd/>
                        <a:tailEnd/>
                      </a:ln>
                    </wps:spPr>
                    <wps:txbx>
                      <w:txbxContent>
                        <w:p w14:paraId="04551984" w14:textId="4F9C93F0" w:rsidR="00CE77EA" w:rsidRPr="00CE77EA" w:rsidRDefault="00CE77EA">
                          <w:pPr>
                            <w:rPr>
                              <w:rFonts w:ascii="Source Sans Pro" w:hAnsi="Source Sans Pro"/>
                              <w:color w:val="FFFFFF" w:themeColor="background1"/>
                              <w:sz w:val="18"/>
                              <w:szCs w:val="18"/>
                            </w:rPr>
                          </w:pPr>
                          <w:r w:rsidRPr="00CE77EA">
                            <w:rPr>
                              <w:rFonts w:ascii="Source Sans Pro" w:hAnsi="Source Sans Pro"/>
                              <w:color w:val="FFFFFF" w:themeColor="background1"/>
                              <w:sz w:val="18"/>
                              <w:szCs w:val="18"/>
                            </w:rPr>
                            <w:t xml:space="preserve">GTAC | </w:t>
                          </w:r>
                          <w:r w:rsidR="001D0541">
                            <w:rPr>
                              <w:rFonts w:ascii="Source Sans Pro" w:hAnsi="Source Sans Pro"/>
                              <w:color w:val="FFFFFF" w:themeColor="background1"/>
                              <w:sz w:val="18"/>
                              <w:szCs w:val="18"/>
                            </w:rPr>
                            <w:t>Exercise X</w:t>
                          </w:r>
                          <w:r w:rsidRPr="00CE77EA">
                            <w:rPr>
                              <w:rFonts w:ascii="Source Sans Pro" w:hAnsi="Source Sans Pro"/>
                              <w:color w:val="FFFFFF" w:themeColor="background1"/>
                              <w:sz w:val="18"/>
                              <w:szCs w:val="18"/>
                            </w:rPr>
                            <w:t xml:space="preserve"> | </w:t>
                          </w:r>
                          <w:r w:rsidR="0016092D">
                            <w:rPr>
                              <w:rFonts w:ascii="Source Sans Pro" w:hAnsi="Source Sans Pro"/>
                              <w:color w:val="FFFFFF" w:themeColor="background1"/>
                              <w:sz w:val="18"/>
                              <w:szCs w:val="18"/>
                            </w:rPr>
                            <w:fldChar w:fldCharType="begin"/>
                          </w:r>
                          <w:r w:rsidR="0016092D">
                            <w:rPr>
                              <w:rFonts w:ascii="Source Sans Pro" w:hAnsi="Source Sans Pro"/>
                              <w:color w:val="FFFFFF" w:themeColor="background1"/>
                              <w:sz w:val="18"/>
                              <w:szCs w:val="18"/>
                            </w:rPr>
                            <w:instrText xml:space="preserve"> DATE  \@ "MMMM yyyy"  \* MERGEFORMAT </w:instrText>
                          </w:r>
                          <w:r w:rsidR="0016092D">
                            <w:rPr>
                              <w:rFonts w:ascii="Source Sans Pro" w:hAnsi="Source Sans Pro"/>
                              <w:color w:val="FFFFFF" w:themeColor="background1"/>
                              <w:sz w:val="18"/>
                              <w:szCs w:val="18"/>
                            </w:rPr>
                            <w:fldChar w:fldCharType="separate"/>
                          </w:r>
                          <w:r w:rsidR="00FD5B4A">
                            <w:rPr>
                              <w:rFonts w:ascii="Source Sans Pro" w:hAnsi="Source Sans Pro"/>
                              <w:noProof/>
                              <w:color w:val="FFFFFF" w:themeColor="background1"/>
                              <w:sz w:val="18"/>
                              <w:szCs w:val="18"/>
                            </w:rPr>
                            <w:t>April 2021</w:t>
                          </w:r>
                          <w:r w:rsidR="0016092D">
                            <w:rPr>
                              <w:rFonts w:ascii="Source Sans Pro" w:hAnsi="Source Sans Pro"/>
                              <w:color w:val="FFFFFF" w:themeColor="background1"/>
                              <w:sz w:val="18"/>
                              <w:szCs w:val="18"/>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4348AF" id="_x0000_t202" coordsize="21600,21600" o:spt="202" path="m,l,21600r21600,l21600,xe">
              <v:stroke joinstyle="miter"/>
              <v:path gradientshapeok="t" o:connecttype="rect"/>
            </v:shapetype>
            <v:shape id="Text Box 2" o:spid="_x0000_s1026" type="#_x0000_t202" style="position:absolute;margin-left:-6.75pt;margin-top:48pt;width:187.2pt;height:18pt;z-index:25166643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op-margin-area;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" filled="f" stroked="f">
              <v:textbox>
                <w:txbxContent>
                  <w:p w14:paraId="04551984" w14:textId="4F9C93F0" w:rsidR="00CE77EA" w:rsidRPr="00CE77EA" w:rsidRDefault="00CE77EA">
                    <w:pPr>
                      <w:rPr>
                        <w:rFonts w:ascii="Source Sans Pro" w:hAnsi="Source Sans Pro"/>
                        <w:color w:val="FFFFFF" w:themeColor="background1"/>
                        <w:sz w:val="18"/>
                        <w:szCs w:val="18"/>
                      </w:rPr>
                    </w:pPr>
                    <w:r w:rsidRPr="00CE77EA">
                      <w:rPr>
                        <w:rFonts w:ascii="Source Sans Pro" w:hAnsi="Source Sans Pro"/>
                        <w:color w:val="FFFFFF" w:themeColor="background1"/>
                        <w:sz w:val="18"/>
                        <w:szCs w:val="18"/>
                      </w:rPr>
                      <w:t xml:space="preserve">GTAC | </w:t>
                    </w:r>
                    <w:r w:rsidR="001D0541">
                      <w:rPr>
                        <w:rFonts w:ascii="Source Sans Pro" w:hAnsi="Source Sans Pro"/>
                        <w:color w:val="FFFFFF" w:themeColor="background1"/>
                        <w:sz w:val="18"/>
                        <w:szCs w:val="18"/>
                      </w:rPr>
                      <w:t>Exercise X</w:t>
                    </w:r>
                    <w:r w:rsidRPr="00CE77EA">
                      <w:rPr>
                        <w:rFonts w:ascii="Source Sans Pro" w:hAnsi="Source Sans Pro"/>
                        <w:color w:val="FFFFFF" w:themeColor="background1"/>
                        <w:sz w:val="18"/>
                        <w:szCs w:val="18"/>
                      </w:rPr>
                      <w:t xml:space="preserve"> | </w:t>
                    </w:r>
                    <w:r w:rsidR="0016092D">
                      <w:rPr>
                        <w:rFonts w:ascii="Source Sans Pro" w:hAnsi="Source Sans Pro"/>
                        <w:color w:val="FFFFFF" w:themeColor="background1"/>
                        <w:sz w:val="18"/>
                        <w:szCs w:val="18"/>
                      </w:rPr>
                      <w:fldChar w:fldCharType="begin"/>
                    </w:r>
                    <w:r w:rsidR="0016092D">
                      <w:rPr>
                        <w:rFonts w:ascii="Source Sans Pro" w:hAnsi="Source Sans Pro"/>
                        <w:color w:val="FFFFFF" w:themeColor="background1"/>
                        <w:sz w:val="18"/>
                        <w:szCs w:val="18"/>
                      </w:rPr>
                      <w:instrText xml:space="preserve"> DATE  \@ "MMMM yyyy"  \* MERGEFORMAT </w:instrText>
                    </w:r>
                    <w:r w:rsidR="0016092D">
                      <w:rPr>
                        <w:rFonts w:ascii="Source Sans Pro" w:hAnsi="Source Sans Pro"/>
                        <w:color w:val="FFFFFF" w:themeColor="background1"/>
                        <w:sz w:val="18"/>
                        <w:szCs w:val="18"/>
                      </w:rPr>
                      <w:fldChar w:fldCharType="separate"/>
                    </w:r>
                    <w:r w:rsidR="00FD5B4A">
                      <w:rPr>
                        <w:rFonts w:ascii="Source Sans Pro" w:hAnsi="Source Sans Pro"/>
                        <w:noProof/>
                        <w:color w:val="FFFFFF" w:themeColor="background1"/>
                        <w:sz w:val="18"/>
                        <w:szCs w:val="18"/>
                      </w:rPr>
                      <w:t>April 2021</w:t>
                    </w:r>
                    <w:r w:rsidR="0016092D">
                      <w:rPr>
                        <w:rFonts w:ascii="Source Sans Pro" w:hAnsi="Source Sans Pro"/>
                        <w:color w:val="FFFFFF" w:themeColor="background1"/>
                        <w:sz w:val="18"/>
                        <w:szCs w:val="18"/>
                      </w:rPr>
                      <w:fldChar w:fldCharType="end"/>
                    </w:r>
                  </w:p>
                </w:txbxContent>
              </v:textbox>
              <w10:wrap anchory="margin"/>
            </v:shape>
          </w:pict>
        </mc:Fallback>
      </mc:AlternateContent>
    </w:r>
    <w:r>
      <w:rPr>
        <w:rFonts w:ascii="Source Sans Pro" w:hAnsi="Source Sans Pro"/>
        <w:noProof/>
        <w:sz w:val="18"/>
        <w:szCs w:val="18"/>
      </w:rPr>
      <mc:AlternateContent>
        <mc:Choice Requires="wps">
          <w:drawing>
            <wp:anchor distT="0" distB="0" distL="114300" distR="114300" simplePos="0" relativeHeight="251663359" behindDoc="1" locked="0" layoutInCell="1" allowOverlap="1" wp14:anchorId="6E99333E" wp14:editId="02277216">
              <wp:simplePos x="0" y="0"/>
              <wp:positionH relativeFrom="page">
                <wp:align>right</wp:align>
              </wp:positionH>
              <wp:positionV relativeFrom="paragraph">
                <wp:posOffset>-459105</wp:posOffset>
              </wp:positionV>
              <wp:extent cx="7743825" cy="885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743825" cy="885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1EDECF" id="Rectangle 3" o:spid="_x0000_s1026" style="position:absolute;margin-left:558.55pt;margin-top:-36.15pt;width:609.75pt;height:69.75pt;z-index:-251653121;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" fillcolor="#549e39 [3204]" strokecolor="#294e1c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50C"/>
    <w:multiLevelType w:val="hybridMultilevel"/>
    <w:tmpl w:val="3190E7A6"/>
    <w:lvl w:ilvl="0" w:tplc="C72684EE">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160E7"/>
    <w:multiLevelType w:val="hybridMultilevel"/>
    <w:tmpl w:val="B1B4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C594C"/>
    <w:multiLevelType w:val="hybridMultilevel"/>
    <w:tmpl w:val="223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31580"/>
    <w:multiLevelType w:val="hybridMultilevel"/>
    <w:tmpl w:val="1A5C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8620B"/>
    <w:multiLevelType w:val="hybridMultilevel"/>
    <w:tmpl w:val="0D48E114"/>
    <w:lvl w:ilvl="0" w:tplc="0CA2F41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949DC"/>
    <w:multiLevelType w:val="hybridMultilevel"/>
    <w:tmpl w:val="47CC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2688D"/>
    <w:multiLevelType w:val="hybridMultilevel"/>
    <w:tmpl w:val="71F2D5F4"/>
    <w:lvl w:ilvl="0" w:tplc="E65AD1C8">
      <w:start w:val="1"/>
      <w:numFmt w:val="decimal"/>
      <w:pStyle w:val="Heading2"/>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15BFC"/>
    <w:multiLevelType w:val="hybridMultilevel"/>
    <w:tmpl w:val="48EAC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83818"/>
    <w:multiLevelType w:val="hybridMultilevel"/>
    <w:tmpl w:val="764EE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8584C"/>
    <w:multiLevelType w:val="multilevel"/>
    <w:tmpl w:val="6EC02254"/>
    <w:lvl w:ilvl="0">
      <w:start w:val="1"/>
      <w:numFmt w:val="decimal"/>
      <w:pStyle w:val="ListA1"/>
      <w:suff w:val="space"/>
      <w:lvlText w:val="Part %1:"/>
      <w:lvlJc w:val="left"/>
      <w:pPr>
        <w:ind w:left="360" w:hanging="360"/>
      </w:pPr>
      <w:rPr>
        <w:rFonts w:hint="default"/>
      </w:rPr>
    </w:lvl>
    <w:lvl w:ilvl="1">
      <w:start w:val="1"/>
      <w:numFmt w:val="upperLetter"/>
      <w:pStyle w:val="ListA2"/>
      <w:suff w:val="space"/>
      <w:lvlText w:val="%2."/>
      <w:lvlJc w:val="left"/>
      <w:pPr>
        <w:ind w:left="720" w:hanging="360"/>
      </w:pPr>
      <w:rPr>
        <w:rFonts w:hint="default"/>
      </w:rPr>
    </w:lvl>
    <w:lvl w:ilvl="2">
      <w:start w:val="1"/>
      <w:numFmt w:val="decimal"/>
      <w:pStyle w:val="ListA3"/>
      <w:suff w:val="space"/>
      <w:lvlText w:val="%3."/>
      <w:lvlJc w:val="left"/>
      <w:pPr>
        <w:ind w:left="936" w:hanging="216"/>
      </w:pPr>
      <w:rPr>
        <w:rFonts w:hint="default"/>
      </w:rPr>
    </w:lvl>
    <w:lvl w:ilvl="3">
      <w:start w:val="1"/>
      <w:numFmt w:val="lowerRoman"/>
      <w:pStyle w:val="ListA4"/>
      <w:suff w:val="space"/>
      <w:lvlText w:val="%4."/>
      <w:lvlJc w:val="left"/>
      <w:pPr>
        <w:ind w:left="1296" w:hanging="216"/>
      </w:pPr>
      <w:rPr>
        <w:rFonts w:hint="default"/>
      </w:rPr>
    </w:lvl>
    <w:lvl w:ilvl="4">
      <w:start w:val="1"/>
      <w:numFmt w:val="lowerLetter"/>
      <w:pStyle w:val="ListA5"/>
      <w:suff w:val="spac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884252F"/>
    <w:multiLevelType w:val="hybridMultilevel"/>
    <w:tmpl w:val="731EE6C4"/>
    <w:lvl w:ilvl="0" w:tplc="F6E6640E">
      <w:start w:val="1"/>
      <w:numFmt w:val="decimal"/>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6C76D7"/>
    <w:multiLevelType w:val="hybridMultilevel"/>
    <w:tmpl w:val="AA68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11"/>
  </w:num>
  <w:num w:numId="6">
    <w:abstractNumId w:val="7"/>
  </w:num>
  <w:num w:numId="7">
    <w:abstractNumId w:val="6"/>
  </w:num>
  <w:num w:numId="8">
    <w:abstractNumId w:val="4"/>
  </w:num>
  <w:num w:numId="9">
    <w:abstractNumId w:val="10"/>
  </w:num>
  <w:num w:numId="10">
    <w:abstractNumId w:val="8"/>
  </w:num>
  <w:num w:numId="11">
    <w:abstractNumId w:val="9"/>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wert, Brenna -FS">
    <w15:presenceInfo w15:providerId="AD" w15:userId="S::brenna.schwert@usda.gov::beaa3ffa-0174-449d-89c6-d9a1364311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76"/>
    <w:rsid w:val="0000443A"/>
    <w:rsid w:val="0002030B"/>
    <w:rsid w:val="00022E76"/>
    <w:rsid w:val="000C7278"/>
    <w:rsid w:val="00105D22"/>
    <w:rsid w:val="00131BE1"/>
    <w:rsid w:val="0016092D"/>
    <w:rsid w:val="00176495"/>
    <w:rsid w:val="001930DC"/>
    <w:rsid w:val="001B111D"/>
    <w:rsid w:val="001D0541"/>
    <w:rsid w:val="00234C7F"/>
    <w:rsid w:val="00236E34"/>
    <w:rsid w:val="002456A8"/>
    <w:rsid w:val="00270E47"/>
    <w:rsid w:val="00272CA9"/>
    <w:rsid w:val="002D6E66"/>
    <w:rsid w:val="00316DE7"/>
    <w:rsid w:val="00334122"/>
    <w:rsid w:val="003347AA"/>
    <w:rsid w:val="00340A1A"/>
    <w:rsid w:val="003435B0"/>
    <w:rsid w:val="00407CAC"/>
    <w:rsid w:val="004B2195"/>
    <w:rsid w:val="004C08AF"/>
    <w:rsid w:val="005006FA"/>
    <w:rsid w:val="005C5F11"/>
    <w:rsid w:val="00613E04"/>
    <w:rsid w:val="006B25E2"/>
    <w:rsid w:val="006F4366"/>
    <w:rsid w:val="00710FC1"/>
    <w:rsid w:val="00715517"/>
    <w:rsid w:val="00771FEC"/>
    <w:rsid w:val="00843E74"/>
    <w:rsid w:val="00890F4C"/>
    <w:rsid w:val="008D1620"/>
    <w:rsid w:val="008E36E6"/>
    <w:rsid w:val="00917D5C"/>
    <w:rsid w:val="009402E7"/>
    <w:rsid w:val="00955FF0"/>
    <w:rsid w:val="009668A7"/>
    <w:rsid w:val="00983625"/>
    <w:rsid w:val="009862C7"/>
    <w:rsid w:val="00986406"/>
    <w:rsid w:val="009A0520"/>
    <w:rsid w:val="009D0DA7"/>
    <w:rsid w:val="00A46E50"/>
    <w:rsid w:val="00A6510E"/>
    <w:rsid w:val="00AD3EE3"/>
    <w:rsid w:val="00B0008E"/>
    <w:rsid w:val="00B43C8A"/>
    <w:rsid w:val="00BB6CE9"/>
    <w:rsid w:val="00C260C8"/>
    <w:rsid w:val="00C72244"/>
    <w:rsid w:val="00CA13AF"/>
    <w:rsid w:val="00CE77EA"/>
    <w:rsid w:val="00DB2399"/>
    <w:rsid w:val="00DC5A39"/>
    <w:rsid w:val="00DC6CCF"/>
    <w:rsid w:val="00E05796"/>
    <w:rsid w:val="00E3480F"/>
    <w:rsid w:val="00E45B1A"/>
    <w:rsid w:val="00E605CD"/>
    <w:rsid w:val="00E85BEE"/>
    <w:rsid w:val="00EB2AD7"/>
    <w:rsid w:val="00F56C0A"/>
    <w:rsid w:val="00FD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B3F35"/>
  <w15:chartTrackingRefBased/>
  <w15:docId w15:val="{2F0E5BC9-F20C-41E4-963A-4D0B5429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autoRedefine/>
    <w:uiPriority w:val="9"/>
    <w:qFormat/>
    <w:rsid w:val="00272CA9"/>
    <w:pPr>
      <w:spacing w:before="240"/>
      <w:outlineLvl w:val="0"/>
    </w:pPr>
    <w:rPr>
      <w:rFonts w:ascii="Cambria" w:hAnsi="Cambria"/>
      <w:sz w:val="72"/>
    </w:rPr>
  </w:style>
  <w:style w:type="paragraph" w:styleId="Heading2">
    <w:name w:val="heading 2"/>
    <w:aliases w:val="List_1A"/>
    <w:basedOn w:val="List"/>
    <w:next w:val="List"/>
    <w:link w:val="Heading2Char"/>
    <w:uiPriority w:val="9"/>
    <w:unhideWhenUsed/>
    <w:rsid w:val="009A0520"/>
    <w:pPr>
      <w:numPr>
        <w:numId w:val="7"/>
      </w:numPr>
      <w:ind w:left="360"/>
      <w:outlineLvl w:val="1"/>
    </w:pPr>
    <w:rPr>
      <w:rFonts w:asciiTheme="majorHAnsi" w:hAnsiTheme="majorHAnsi"/>
      <w:sz w:val="48"/>
    </w:rPr>
  </w:style>
  <w:style w:type="paragraph" w:styleId="Heading3">
    <w:name w:val="heading 3"/>
    <w:aliases w:val="List_2A"/>
    <w:basedOn w:val="List"/>
    <w:next w:val="List"/>
    <w:link w:val="Heading3Char"/>
    <w:uiPriority w:val="9"/>
    <w:unhideWhenUsed/>
    <w:rsid w:val="006B25E2"/>
    <w:pPr>
      <w:keepNext/>
      <w:keepLines/>
      <w:numPr>
        <w:numId w:val="8"/>
      </w:numPr>
      <w:spacing w:before="40" w:after="0"/>
      <w:outlineLvl w:val="2"/>
    </w:pPr>
    <w:rPr>
      <w:rFonts w:asciiTheme="majorHAnsi" w:eastAsiaTheme="majorEastAsia" w:hAnsiTheme="majorHAnsi" w:cstheme="majorBidi"/>
      <w:b/>
      <w:sz w:val="36"/>
      <w:szCs w:val="24"/>
    </w:rPr>
  </w:style>
  <w:style w:type="paragraph" w:styleId="Heading4">
    <w:name w:val="heading 4"/>
    <w:aliases w:val="List_3A"/>
    <w:basedOn w:val="List3"/>
    <w:next w:val="List3"/>
    <w:link w:val="Heading4Char"/>
    <w:uiPriority w:val="9"/>
    <w:unhideWhenUsed/>
    <w:rsid w:val="006B25E2"/>
    <w:pPr>
      <w:keepNext/>
      <w:keepLines/>
      <w:numPr>
        <w:numId w:val="9"/>
      </w:numPr>
      <w:spacing w:before="40" w:after="0"/>
      <w:outlineLvl w:val="3"/>
    </w:pPr>
    <w:rPr>
      <w:rFonts w:ascii="Calibri" w:eastAsiaTheme="majorEastAsia" w:hAnsi="Calibri" w:cstheme="majorBidi"/>
      <w:iCs/>
    </w:rPr>
  </w:style>
  <w:style w:type="paragraph" w:styleId="Heading5">
    <w:name w:val="heading 5"/>
    <w:basedOn w:val="Normal"/>
    <w:next w:val="Normal"/>
    <w:link w:val="Heading5Char"/>
    <w:uiPriority w:val="9"/>
    <w:semiHidden/>
    <w:unhideWhenUsed/>
    <w:qFormat/>
    <w:rsid w:val="00A6510E"/>
    <w:pPr>
      <w:keepNext/>
      <w:keepLines/>
      <w:spacing w:before="40" w:after="0"/>
      <w:outlineLvl w:val="4"/>
    </w:pPr>
    <w:rPr>
      <w:rFonts w:asciiTheme="majorHAnsi" w:eastAsiaTheme="majorEastAsia" w:hAnsiTheme="majorHAnsi" w:cstheme="majorBidi"/>
      <w:color w:val="3E762A" w:themeColor="accent1" w:themeShade="BF"/>
    </w:rPr>
  </w:style>
  <w:style w:type="paragraph" w:styleId="Heading6">
    <w:name w:val="heading 6"/>
    <w:basedOn w:val="Normal"/>
    <w:next w:val="Normal"/>
    <w:link w:val="Heading6Char"/>
    <w:uiPriority w:val="9"/>
    <w:semiHidden/>
    <w:unhideWhenUsed/>
    <w:qFormat/>
    <w:rsid w:val="00A6510E"/>
    <w:pPr>
      <w:keepNext/>
      <w:keepLines/>
      <w:spacing w:before="40" w:after="0"/>
      <w:outlineLvl w:val="5"/>
    </w:pPr>
    <w:rPr>
      <w:rFonts w:asciiTheme="majorHAnsi" w:eastAsiaTheme="majorEastAsia" w:hAnsiTheme="majorHAnsi" w:cstheme="majorBidi"/>
      <w:color w:val="294E1C" w:themeColor="accent1" w:themeShade="7F"/>
    </w:rPr>
  </w:style>
  <w:style w:type="paragraph" w:styleId="Heading7">
    <w:name w:val="heading 7"/>
    <w:basedOn w:val="Normal"/>
    <w:next w:val="Normal"/>
    <w:link w:val="Heading7Char"/>
    <w:uiPriority w:val="9"/>
    <w:semiHidden/>
    <w:unhideWhenUsed/>
    <w:qFormat/>
    <w:rsid w:val="00A6510E"/>
    <w:pPr>
      <w:keepNext/>
      <w:keepLines/>
      <w:spacing w:before="40" w:after="0"/>
      <w:outlineLvl w:val="6"/>
    </w:pPr>
    <w:rPr>
      <w:rFonts w:asciiTheme="majorHAnsi" w:eastAsiaTheme="majorEastAsia" w:hAnsiTheme="majorHAnsi" w:cstheme="majorBidi"/>
      <w:i/>
      <w:iCs/>
      <w:color w:val="294E1C" w:themeColor="accent1" w:themeShade="7F"/>
    </w:rPr>
  </w:style>
  <w:style w:type="paragraph" w:styleId="Heading8">
    <w:name w:val="heading 8"/>
    <w:basedOn w:val="Normal"/>
    <w:next w:val="Normal"/>
    <w:link w:val="Heading8Char"/>
    <w:uiPriority w:val="9"/>
    <w:semiHidden/>
    <w:unhideWhenUsed/>
    <w:qFormat/>
    <w:rsid w:val="00A6510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510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E76"/>
  </w:style>
  <w:style w:type="paragraph" w:styleId="Footer">
    <w:name w:val="footer"/>
    <w:basedOn w:val="Normal"/>
    <w:link w:val="FooterChar"/>
    <w:uiPriority w:val="99"/>
    <w:unhideWhenUsed/>
    <w:rsid w:val="00022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E76"/>
  </w:style>
  <w:style w:type="paragraph" w:styleId="Title">
    <w:name w:val="Title"/>
    <w:basedOn w:val="Normal"/>
    <w:next w:val="Normal"/>
    <w:link w:val="TitleChar"/>
    <w:uiPriority w:val="10"/>
    <w:qFormat/>
    <w:rsid w:val="006F4366"/>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6F4366"/>
    <w:rPr>
      <w:rFonts w:asciiTheme="majorHAnsi" w:eastAsiaTheme="majorEastAsia" w:hAnsiTheme="majorHAnsi" w:cstheme="majorBidi"/>
      <w:spacing w:val="-10"/>
      <w:kern w:val="28"/>
      <w:sz w:val="48"/>
      <w:szCs w:val="56"/>
    </w:rPr>
  </w:style>
  <w:style w:type="character" w:customStyle="1" w:styleId="Heading1Char">
    <w:name w:val="Heading 1 Char"/>
    <w:basedOn w:val="DefaultParagraphFont"/>
    <w:link w:val="Heading1"/>
    <w:uiPriority w:val="9"/>
    <w:rsid w:val="00272CA9"/>
    <w:rPr>
      <w:rFonts w:ascii="Cambria" w:eastAsiaTheme="majorEastAsia" w:hAnsi="Cambria" w:cstheme="majorBidi"/>
      <w:spacing w:val="-10"/>
      <w:kern w:val="28"/>
      <w:sz w:val="72"/>
      <w:szCs w:val="56"/>
    </w:rPr>
  </w:style>
  <w:style w:type="paragraph" w:customStyle="1" w:styleId="CoverHeading">
    <w:name w:val="Cover_Heading"/>
    <w:basedOn w:val="Normal"/>
    <w:link w:val="CoverHeadingChar"/>
    <w:qFormat/>
    <w:rsid w:val="00272CA9"/>
    <w:rPr>
      <w:b/>
      <w:sz w:val="28"/>
    </w:rPr>
  </w:style>
  <w:style w:type="table" w:styleId="TableGrid">
    <w:name w:val="Table Grid"/>
    <w:basedOn w:val="TableNormal"/>
    <w:uiPriority w:val="59"/>
    <w:rsid w:val="0023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HeadingChar">
    <w:name w:val="Cover_Heading Char"/>
    <w:basedOn w:val="DefaultParagraphFont"/>
    <w:link w:val="CoverHeading"/>
    <w:rsid w:val="00272CA9"/>
    <w:rPr>
      <w:b/>
      <w:sz w:val="28"/>
    </w:rPr>
  </w:style>
  <w:style w:type="character" w:styleId="Strong">
    <w:name w:val="Strong"/>
    <w:uiPriority w:val="99"/>
    <w:qFormat/>
    <w:rsid w:val="00236E34"/>
    <w:rPr>
      <w:b/>
      <w:bCs/>
    </w:rPr>
  </w:style>
  <w:style w:type="paragraph" w:styleId="NoSpacing">
    <w:name w:val="No Spacing"/>
    <w:basedOn w:val="Normal"/>
    <w:link w:val="NoSpacingChar"/>
    <w:uiPriority w:val="1"/>
    <w:qFormat/>
    <w:rsid w:val="006F4366"/>
    <w:pPr>
      <w:spacing w:after="0" w:line="240" w:lineRule="auto"/>
    </w:pPr>
    <w:rPr>
      <w:rFonts w:eastAsiaTheme="minorEastAsia"/>
      <w:szCs w:val="20"/>
    </w:rPr>
  </w:style>
  <w:style w:type="character" w:customStyle="1" w:styleId="NoSpacingChar">
    <w:name w:val="No Spacing Char"/>
    <w:basedOn w:val="DefaultParagraphFont"/>
    <w:link w:val="NoSpacing"/>
    <w:uiPriority w:val="1"/>
    <w:rsid w:val="006F4366"/>
    <w:rPr>
      <w:rFonts w:eastAsiaTheme="minorEastAsia"/>
      <w:szCs w:val="20"/>
    </w:rPr>
  </w:style>
  <w:style w:type="character" w:styleId="Hyperlink">
    <w:name w:val="Hyperlink"/>
    <w:basedOn w:val="DefaultParagraphFont"/>
    <w:uiPriority w:val="99"/>
    <w:unhideWhenUsed/>
    <w:rsid w:val="00E45B1A"/>
    <w:rPr>
      <w:color w:val="0645AD"/>
      <w:u w:val="single"/>
    </w:rPr>
  </w:style>
  <w:style w:type="paragraph" w:styleId="ListParagraph">
    <w:name w:val="List Paragraph"/>
    <w:basedOn w:val="Normal"/>
    <w:uiPriority w:val="34"/>
    <w:qFormat/>
    <w:rsid w:val="006F4366"/>
    <w:pPr>
      <w:ind w:left="720"/>
      <w:contextualSpacing/>
    </w:pPr>
  </w:style>
  <w:style w:type="character" w:customStyle="1" w:styleId="Heading2Char">
    <w:name w:val="Heading 2 Char"/>
    <w:aliases w:val="List_1A Char"/>
    <w:basedOn w:val="DefaultParagraphFont"/>
    <w:link w:val="Heading2"/>
    <w:uiPriority w:val="9"/>
    <w:rsid w:val="009A0520"/>
    <w:rPr>
      <w:rFonts w:asciiTheme="majorHAnsi" w:hAnsiTheme="majorHAnsi"/>
      <w:sz w:val="48"/>
    </w:rPr>
  </w:style>
  <w:style w:type="table" w:styleId="GridTable5Dark">
    <w:name w:val="Grid Table 5 Dark"/>
    <w:basedOn w:val="TableNormal"/>
    <w:uiPriority w:val="50"/>
    <w:rsid w:val="00234C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4C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character" w:customStyle="1" w:styleId="Heading3Char">
    <w:name w:val="Heading 3 Char"/>
    <w:aliases w:val="List_2A Char"/>
    <w:basedOn w:val="DefaultParagraphFont"/>
    <w:link w:val="Heading3"/>
    <w:uiPriority w:val="9"/>
    <w:rsid w:val="006B25E2"/>
    <w:rPr>
      <w:rFonts w:asciiTheme="majorHAnsi" w:eastAsiaTheme="majorEastAsia" w:hAnsiTheme="majorHAnsi" w:cstheme="majorBidi"/>
      <w:b/>
      <w:sz w:val="36"/>
      <w:szCs w:val="24"/>
    </w:rPr>
  </w:style>
  <w:style w:type="paragraph" w:styleId="TOC1">
    <w:name w:val="toc 1"/>
    <w:basedOn w:val="Normal"/>
    <w:next w:val="Normal"/>
    <w:autoRedefine/>
    <w:uiPriority w:val="39"/>
    <w:unhideWhenUsed/>
    <w:rsid w:val="00DC6CCF"/>
    <w:pPr>
      <w:tabs>
        <w:tab w:val="right" w:leader="dot" w:pos="9350"/>
      </w:tabs>
      <w:spacing w:after="100" w:line="276" w:lineRule="auto"/>
      <w:ind w:left="180"/>
    </w:pPr>
    <w:rPr>
      <w:rFonts w:eastAsiaTheme="minorEastAsia"/>
    </w:rPr>
  </w:style>
  <w:style w:type="character" w:styleId="CommentReference">
    <w:name w:val="annotation reference"/>
    <w:basedOn w:val="DefaultParagraphFont"/>
    <w:uiPriority w:val="99"/>
    <w:semiHidden/>
    <w:unhideWhenUsed/>
    <w:rsid w:val="00DC6CCF"/>
    <w:rPr>
      <w:sz w:val="16"/>
      <w:szCs w:val="16"/>
    </w:rPr>
  </w:style>
  <w:style w:type="paragraph" w:styleId="CommentText">
    <w:name w:val="annotation text"/>
    <w:basedOn w:val="Normal"/>
    <w:link w:val="CommentTextChar"/>
    <w:uiPriority w:val="99"/>
    <w:semiHidden/>
    <w:unhideWhenUsed/>
    <w:rsid w:val="00DC6CCF"/>
    <w:pPr>
      <w:spacing w:after="200" w:line="276"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C6CCF"/>
    <w:rPr>
      <w:rFonts w:eastAsiaTheme="minorEastAsia"/>
      <w:sz w:val="20"/>
      <w:szCs w:val="20"/>
    </w:rPr>
  </w:style>
  <w:style w:type="paragraph" w:customStyle="1" w:styleId="CoverHeader">
    <w:name w:val="Cover_Header"/>
    <w:link w:val="CoverHeaderChar"/>
    <w:qFormat/>
    <w:rsid w:val="00DC6CCF"/>
    <w:pPr>
      <w:shd w:val="clear" w:color="auto" w:fill="FFFFFF" w:themeFill="background1"/>
      <w:spacing w:before="240" w:after="0" w:line="240" w:lineRule="auto"/>
    </w:pPr>
    <w:rPr>
      <w:rFonts w:eastAsiaTheme="minorEastAsia"/>
      <w:b/>
      <w:sz w:val="28"/>
      <w:szCs w:val="28"/>
    </w:rPr>
  </w:style>
  <w:style w:type="character" w:customStyle="1" w:styleId="CoverHeaderChar">
    <w:name w:val="Cover_Header Char"/>
    <w:basedOn w:val="DefaultParagraphFont"/>
    <w:link w:val="CoverHeader"/>
    <w:rsid w:val="00DC6CCF"/>
    <w:rPr>
      <w:rFonts w:eastAsiaTheme="minorEastAsia"/>
      <w:b/>
      <w:sz w:val="28"/>
      <w:szCs w:val="28"/>
      <w:shd w:val="clear" w:color="auto" w:fill="FFFFFF" w:themeFill="background1"/>
    </w:rPr>
  </w:style>
  <w:style w:type="paragraph" w:styleId="BalloonText">
    <w:name w:val="Balloon Text"/>
    <w:basedOn w:val="Normal"/>
    <w:link w:val="BalloonTextChar"/>
    <w:uiPriority w:val="99"/>
    <w:semiHidden/>
    <w:unhideWhenUsed/>
    <w:rsid w:val="00DC6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CCF"/>
    <w:rPr>
      <w:rFonts w:ascii="Segoe UI" w:hAnsi="Segoe UI" w:cs="Segoe UI"/>
      <w:sz w:val="18"/>
      <w:szCs w:val="18"/>
    </w:rPr>
  </w:style>
  <w:style w:type="paragraph" w:styleId="TOC2">
    <w:name w:val="toc 2"/>
    <w:basedOn w:val="Normal"/>
    <w:next w:val="Normal"/>
    <w:autoRedefine/>
    <w:uiPriority w:val="39"/>
    <w:unhideWhenUsed/>
    <w:rsid w:val="00DC6CCF"/>
    <w:pPr>
      <w:spacing w:after="100"/>
      <w:ind w:left="220"/>
    </w:pPr>
  </w:style>
  <w:style w:type="paragraph" w:customStyle="1" w:styleId="informationReferenceandInformation">
    <w:name w:val="information (Reference and Information)"/>
    <w:basedOn w:val="Normal"/>
    <w:uiPriority w:val="99"/>
    <w:rsid w:val="00DC5A39"/>
    <w:pPr>
      <w:suppressAutoHyphens/>
      <w:autoSpaceDE w:val="0"/>
      <w:autoSpaceDN w:val="0"/>
      <w:adjustRightInd w:val="0"/>
      <w:spacing w:after="180" w:line="180" w:lineRule="atLeast"/>
      <w:textAlignment w:val="center"/>
    </w:pPr>
    <w:rPr>
      <w:rFonts w:ascii="Univers LT 55" w:hAnsi="Univers LT 55" w:cs="Univers LT 55"/>
      <w:color w:val="000000"/>
      <w:sz w:val="14"/>
      <w:szCs w:val="14"/>
    </w:rPr>
  </w:style>
  <w:style w:type="paragraph" w:customStyle="1" w:styleId="H-informationReferenceandInformation">
    <w:name w:val="H-information (Reference and Information)"/>
    <w:basedOn w:val="informationReferenceandInformation"/>
    <w:uiPriority w:val="99"/>
    <w:rsid w:val="00DC5A39"/>
    <w:pPr>
      <w:spacing w:after="90"/>
    </w:pPr>
    <w:rPr>
      <w:b/>
      <w:bCs/>
    </w:rPr>
  </w:style>
  <w:style w:type="paragraph" w:customStyle="1" w:styleId="bodytext-noindent">
    <w:name w:val="body text-no indent"/>
    <w:basedOn w:val="Normal"/>
    <w:uiPriority w:val="99"/>
    <w:rsid w:val="00DC5A39"/>
    <w:pPr>
      <w:suppressAutoHyphens/>
      <w:autoSpaceDE w:val="0"/>
      <w:autoSpaceDN w:val="0"/>
      <w:adjustRightInd w:val="0"/>
      <w:spacing w:after="72" w:line="240" w:lineRule="atLeast"/>
      <w:textAlignment w:val="center"/>
    </w:pPr>
    <w:rPr>
      <w:rFonts w:ascii="Adobe Garamond Pro" w:hAnsi="Adobe Garamond Pro" w:cs="Adobe Garamond Pro"/>
      <w:color w:val="000000"/>
      <w:spacing w:val="2"/>
      <w:sz w:val="20"/>
      <w:szCs w:val="20"/>
    </w:rPr>
  </w:style>
  <w:style w:type="character" w:styleId="UnresolvedMention">
    <w:name w:val="Unresolved Mention"/>
    <w:basedOn w:val="DefaultParagraphFont"/>
    <w:uiPriority w:val="99"/>
    <w:semiHidden/>
    <w:unhideWhenUsed/>
    <w:rsid w:val="00DB2399"/>
    <w:rPr>
      <w:color w:val="605E5C"/>
      <w:shd w:val="clear" w:color="auto" w:fill="E1DFDD"/>
    </w:rPr>
  </w:style>
  <w:style w:type="character" w:customStyle="1" w:styleId="Heading4Char">
    <w:name w:val="Heading 4 Char"/>
    <w:aliases w:val="List_3A Char"/>
    <w:basedOn w:val="DefaultParagraphFont"/>
    <w:link w:val="Heading4"/>
    <w:uiPriority w:val="9"/>
    <w:rsid w:val="006B25E2"/>
    <w:rPr>
      <w:rFonts w:ascii="Calibri" w:eastAsiaTheme="majorEastAsia" w:hAnsi="Calibri" w:cstheme="majorBidi"/>
      <w:iCs/>
    </w:rPr>
  </w:style>
  <w:style w:type="paragraph" w:styleId="List">
    <w:name w:val="List"/>
    <w:basedOn w:val="Normal"/>
    <w:uiPriority w:val="99"/>
    <w:semiHidden/>
    <w:unhideWhenUsed/>
    <w:rsid w:val="009A0520"/>
    <w:pPr>
      <w:ind w:left="360" w:hanging="360"/>
      <w:contextualSpacing/>
    </w:pPr>
  </w:style>
  <w:style w:type="paragraph" w:customStyle="1" w:styleId="GTACNote">
    <w:name w:val="GTAC_Note"/>
    <w:basedOn w:val="Normal"/>
    <w:link w:val="GTACNoteChar"/>
    <w:qFormat/>
    <w:rsid w:val="00843E74"/>
    <w:pPr>
      <w:pBdr>
        <w:top w:val="single" w:sz="18" w:space="1" w:color="auto"/>
        <w:left w:val="single" w:sz="18" w:space="4" w:color="auto"/>
        <w:bottom w:val="single" w:sz="18" w:space="1" w:color="auto"/>
        <w:right w:val="single" w:sz="18" w:space="4" w:color="auto"/>
      </w:pBdr>
      <w:shd w:val="clear" w:color="auto" w:fill="CBDFF1"/>
      <w:spacing w:before="120" w:after="120" w:line="240" w:lineRule="auto"/>
    </w:pPr>
    <w:rPr>
      <w:rFonts w:ascii="Calibri" w:eastAsiaTheme="minorEastAsia" w:hAnsi="Calibri"/>
      <w:i/>
      <w:color w:val="000000" w:themeColor="text1"/>
    </w:rPr>
  </w:style>
  <w:style w:type="paragraph" w:styleId="List3">
    <w:name w:val="List 3"/>
    <w:basedOn w:val="Normal"/>
    <w:uiPriority w:val="99"/>
    <w:unhideWhenUsed/>
    <w:rsid w:val="006B25E2"/>
    <w:pPr>
      <w:ind w:left="1080" w:hanging="360"/>
      <w:contextualSpacing/>
    </w:pPr>
  </w:style>
  <w:style w:type="character" w:customStyle="1" w:styleId="GTACNoteChar">
    <w:name w:val="GTAC_Note Char"/>
    <w:basedOn w:val="DefaultParagraphFont"/>
    <w:link w:val="GTACNote"/>
    <w:rsid w:val="00843E74"/>
    <w:rPr>
      <w:rFonts w:ascii="Calibri" w:eastAsiaTheme="minorEastAsia" w:hAnsi="Calibri"/>
      <w:i/>
      <w:color w:val="000000" w:themeColor="text1"/>
      <w:shd w:val="clear" w:color="auto" w:fill="CBDFF1"/>
    </w:rPr>
  </w:style>
  <w:style w:type="paragraph" w:styleId="CommentSubject">
    <w:name w:val="annotation subject"/>
    <w:basedOn w:val="CommentText"/>
    <w:next w:val="CommentText"/>
    <w:link w:val="CommentSubjectChar"/>
    <w:uiPriority w:val="99"/>
    <w:semiHidden/>
    <w:unhideWhenUsed/>
    <w:rsid w:val="00843E74"/>
    <w:pPr>
      <w:spacing w:after="160" w:line="240" w:lineRule="auto"/>
    </w:pPr>
    <w:rPr>
      <w:rFonts w:eastAsiaTheme="minorHAnsi"/>
      <w:b/>
      <w:bCs/>
    </w:rPr>
  </w:style>
  <w:style w:type="character" w:customStyle="1" w:styleId="CommentSubjectChar">
    <w:name w:val="Comment Subject Char"/>
    <w:basedOn w:val="CommentTextChar"/>
    <w:link w:val="CommentSubject"/>
    <w:uiPriority w:val="99"/>
    <w:semiHidden/>
    <w:rsid w:val="00843E74"/>
    <w:rPr>
      <w:rFonts w:eastAsiaTheme="minorEastAsia"/>
      <w:b/>
      <w:bCs/>
      <w:sz w:val="20"/>
      <w:szCs w:val="20"/>
    </w:rPr>
  </w:style>
  <w:style w:type="paragraph" w:styleId="TOC3">
    <w:name w:val="toc 3"/>
    <w:basedOn w:val="Normal"/>
    <w:next w:val="Normal"/>
    <w:autoRedefine/>
    <w:uiPriority w:val="39"/>
    <w:unhideWhenUsed/>
    <w:rsid w:val="00A6510E"/>
    <w:pPr>
      <w:spacing w:after="100"/>
      <w:ind w:left="440"/>
    </w:pPr>
  </w:style>
  <w:style w:type="paragraph" w:styleId="TOC4">
    <w:name w:val="toc 4"/>
    <w:basedOn w:val="Normal"/>
    <w:next w:val="Normal"/>
    <w:autoRedefine/>
    <w:uiPriority w:val="39"/>
    <w:unhideWhenUsed/>
    <w:rsid w:val="00A6510E"/>
    <w:pPr>
      <w:spacing w:after="100"/>
      <w:ind w:left="660"/>
    </w:pPr>
  </w:style>
  <w:style w:type="character" w:customStyle="1" w:styleId="Heading5Char">
    <w:name w:val="Heading 5 Char"/>
    <w:basedOn w:val="DefaultParagraphFont"/>
    <w:link w:val="Heading5"/>
    <w:uiPriority w:val="9"/>
    <w:semiHidden/>
    <w:rsid w:val="00A6510E"/>
    <w:rPr>
      <w:rFonts w:asciiTheme="majorHAnsi" w:eastAsiaTheme="majorEastAsia" w:hAnsiTheme="majorHAnsi" w:cstheme="majorBidi"/>
      <w:color w:val="3E762A" w:themeColor="accent1" w:themeShade="BF"/>
    </w:rPr>
  </w:style>
  <w:style w:type="character" w:customStyle="1" w:styleId="Heading6Char">
    <w:name w:val="Heading 6 Char"/>
    <w:basedOn w:val="DefaultParagraphFont"/>
    <w:link w:val="Heading6"/>
    <w:uiPriority w:val="9"/>
    <w:semiHidden/>
    <w:rsid w:val="00A6510E"/>
    <w:rPr>
      <w:rFonts w:asciiTheme="majorHAnsi" w:eastAsiaTheme="majorEastAsia" w:hAnsiTheme="majorHAnsi" w:cstheme="majorBidi"/>
      <w:color w:val="294E1C" w:themeColor="accent1" w:themeShade="7F"/>
    </w:rPr>
  </w:style>
  <w:style w:type="character" w:customStyle="1" w:styleId="Heading7Char">
    <w:name w:val="Heading 7 Char"/>
    <w:basedOn w:val="DefaultParagraphFont"/>
    <w:link w:val="Heading7"/>
    <w:uiPriority w:val="9"/>
    <w:semiHidden/>
    <w:rsid w:val="00A6510E"/>
    <w:rPr>
      <w:rFonts w:asciiTheme="majorHAnsi" w:eastAsiaTheme="majorEastAsia" w:hAnsiTheme="majorHAnsi" w:cstheme="majorBidi"/>
      <w:i/>
      <w:iCs/>
      <w:color w:val="294E1C" w:themeColor="accent1" w:themeShade="7F"/>
    </w:rPr>
  </w:style>
  <w:style w:type="character" w:customStyle="1" w:styleId="Heading9Char">
    <w:name w:val="Heading 9 Char"/>
    <w:basedOn w:val="DefaultParagraphFont"/>
    <w:link w:val="Heading9"/>
    <w:uiPriority w:val="9"/>
    <w:semiHidden/>
    <w:rsid w:val="00A6510E"/>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A6510E"/>
    <w:rPr>
      <w:rFonts w:asciiTheme="majorHAnsi" w:eastAsiaTheme="majorEastAsia" w:hAnsiTheme="majorHAnsi" w:cstheme="majorBidi"/>
      <w:color w:val="272727" w:themeColor="text1" w:themeTint="D8"/>
      <w:sz w:val="21"/>
      <w:szCs w:val="21"/>
    </w:rPr>
  </w:style>
  <w:style w:type="table" w:customStyle="1" w:styleId="MediumGrid1-Accent14">
    <w:name w:val="Medium Grid 1 - Accent 14"/>
    <w:basedOn w:val="TableNormal"/>
    <w:next w:val="MediumGrid1-Accent1"/>
    <w:uiPriority w:val="67"/>
    <w:rsid w:val="00270E47"/>
    <w:pPr>
      <w:spacing w:after="0" w:line="240" w:lineRule="auto"/>
      <w:ind w:left="1080" w:hanging="360"/>
    </w:pPr>
    <w:rPr>
      <w:rFonts w:eastAsiaTheme="minorEastAsia"/>
    </w:r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MediumGrid1-Accent1">
    <w:name w:val="Medium Grid 1 Accent 1"/>
    <w:basedOn w:val="TableNormal"/>
    <w:uiPriority w:val="67"/>
    <w:semiHidden/>
    <w:unhideWhenUsed/>
    <w:rsid w:val="00270E47"/>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paragraph" w:customStyle="1" w:styleId="ListA1">
    <w:name w:val="List_A1"/>
    <w:basedOn w:val="ListParagraph"/>
    <w:qFormat/>
    <w:rsid w:val="00986406"/>
    <w:pPr>
      <w:numPr>
        <w:numId w:val="11"/>
      </w:numPr>
      <w:pBdr>
        <w:bottom w:val="single" w:sz="4" w:space="1" w:color="auto"/>
      </w:pBdr>
      <w:spacing w:before="240" w:after="200" w:line="240" w:lineRule="auto"/>
      <w:outlineLvl w:val="0"/>
    </w:pPr>
    <w:rPr>
      <w:rFonts w:asciiTheme="majorHAnsi" w:eastAsiaTheme="minorEastAsia" w:hAnsiTheme="majorHAnsi"/>
      <w:sz w:val="48"/>
    </w:rPr>
  </w:style>
  <w:style w:type="paragraph" w:customStyle="1" w:styleId="ListA2">
    <w:name w:val="List_A2"/>
    <w:basedOn w:val="List"/>
    <w:link w:val="ListA2Char"/>
    <w:qFormat/>
    <w:rsid w:val="00B43C8A"/>
    <w:pPr>
      <w:numPr>
        <w:ilvl w:val="1"/>
        <w:numId w:val="11"/>
      </w:numPr>
      <w:spacing w:before="120" w:after="60"/>
      <w:outlineLvl w:val="1"/>
    </w:pPr>
    <w:rPr>
      <w:rFonts w:asciiTheme="majorHAnsi" w:hAnsiTheme="majorHAnsi"/>
      <w:b/>
      <w:sz w:val="28"/>
    </w:rPr>
  </w:style>
  <w:style w:type="paragraph" w:customStyle="1" w:styleId="ListA3">
    <w:name w:val="List_A3"/>
    <w:basedOn w:val="List"/>
    <w:link w:val="ListA3Char"/>
    <w:qFormat/>
    <w:rsid w:val="00B43C8A"/>
    <w:pPr>
      <w:numPr>
        <w:ilvl w:val="2"/>
        <w:numId w:val="11"/>
      </w:numPr>
      <w:spacing w:before="60" w:after="60"/>
      <w:outlineLvl w:val="2"/>
    </w:pPr>
    <w:rPr>
      <w:color w:val="000000" w:themeColor="text1"/>
    </w:rPr>
  </w:style>
  <w:style w:type="character" w:customStyle="1" w:styleId="ListA2Char">
    <w:name w:val="List_A2 Char"/>
    <w:basedOn w:val="NoSpacingChar"/>
    <w:link w:val="ListA2"/>
    <w:rsid w:val="009402E7"/>
    <w:rPr>
      <w:rFonts w:asciiTheme="majorHAnsi" w:eastAsiaTheme="minorEastAsia" w:hAnsiTheme="majorHAnsi"/>
      <w:b/>
      <w:sz w:val="28"/>
      <w:szCs w:val="20"/>
    </w:rPr>
  </w:style>
  <w:style w:type="paragraph" w:customStyle="1" w:styleId="ListA4">
    <w:name w:val="List_A4"/>
    <w:basedOn w:val="NoSpacing"/>
    <w:qFormat/>
    <w:rsid w:val="00B43C8A"/>
    <w:pPr>
      <w:numPr>
        <w:ilvl w:val="3"/>
        <w:numId w:val="11"/>
      </w:numPr>
      <w:spacing w:before="60" w:after="60"/>
      <w:outlineLvl w:val="3"/>
    </w:pPr>
    <w:rPr>
      <w:szCs w:val="22"/>
    </w:rPr>
  </w:style>
  <w:style w:type="character" w:customStyle="1" w:styleId="ListA3Char">
    <w:name w:val="List_A3 Char"/>
    <w:basedOn w:val="NoSpacingChar"/>
    <w:link w:val="ListA3"/>
    <w:rsid w:val="009402E7"/>
    <w:rPr>
      <w:rFonts w:eastAsiaTheme="minorEastAsia"/>
      <w:color w:val="000000" w:themeColor="text1"/>
      <w:szCs w:val="20"/>
    </w:rPr>
  </w:style>
  <w:style w:type="paragraph" w:customStyle="1" w:styleId="ListA5">
    <w:name w:val="List_A5"/>
    <w:basedOn w:val="NoSpacing"/>
    <w:qFormat/>
    <w:rsid w:val="00B43C8A"/>
    <w:pPr>
      <w:numPr>
        <w:ilvl w:val="4"/>
        <w:numId w:val="11"/>
      </w:numPr>
      <w:spacing w:before="60" w:after="60"/>
      <w:outlineLvl w:val="4"/>
    </w:pPr>
    <w:rPr>
      <w:szCs w:val="22"/>
    </w:rPr>
  </w:style>
  <w:style w:type="paragraph" w:customStyle="1" w:styleId="RSACNote">
    <w:name w:val="RSAC_Note"/>
    <w:basedOn w:val="Normal"/>
    <w:link w:val="RSACNoteChar"/>
    <w:rsid w:val="00B43C8A"/>
    <w:pPr>
      <w:pBdr>
        <w:top w:val="single" w:sz="18" w:space="1" w:color="auto"/>
        <w:left w:val="single" w:sz="18" w:space="4" w:color="auto"/>
        <w:bottom w:val="single" w:sz="18" w:space="1" w:color="auto"/>
        <w:right w:val="single" w:sz="18" w:space="4" w:color="auto"/>
      </w:pBdr>
      <w:shd w:val="clear" w:color="auto" w:fill="CBDFF1"/>
      <w:spacing w:before="120" w:after="120" w:line="240" w:lineRule="auto"/>
    </w:pPr>
    <w:rPr>
      <w:rFonts w:ascii="Calibri" w:eastAsiaTheme="minorEastAsia" w:hAnsi="Calibri"/>
      <w:i/>
      <w:color w:val="000000" w:themeColor="text1"/>
    </w:rPr>
  </w:style>
  <w:style w:type="character" w:customStyle="1" w:styleId="RSACNoteChar">
    <w:name w:val="RSAC_Note Char"/>
    <w:basedOn w:val="DefaultParagraphFont"/>
    <w:link w:val="RSACNote"/>
    <w:rsid w:val="00B43C8A"/>
    <w:rPr>
      <w:rFonts w:ascii="Calibri" w:eastAsiaTheme="minorEastAsia" w:hAnsi="Calibri"/>
      <w:i/>
      <w:color w:val="000000" w:themeColor="text1"/>
      <w:shd w:val="clear" w:color="auto" w:fill="CBDFF1"/>
    </w:rPr>
  </w:style>
  <w:style w:type="paragraph" w:customStyle="1" w:styleId="GTACcongrats">
    <w:name w:val="GTAC_congrats"/>
    <w:basedOn w:val="Normal"/>
    <w:link w:val="GTACcongratsChar"/>
    <w:qFormat/>
    <w:rsid w:val="008D1620"/>
    <w:pPr>
      <w:pBdr>
        <w:top w:val="double" w:sz="4" w:space="1" w:color="auto"/>
        <w:left w:val="double" w:sz="4" w:space="4" w:color="auto"/>
        <w:bottom w:val="double" w:sz="4" w:space="1" w:color="auto"/>
        <w:right w:val="double" w:sz="4" w:space="4" w:color="auto"/>
      </w:pBdr>
      <w:shd w:val="clear" w:color="auto" w:fill="D9D9D9" w:themeFill="background1" w:themeFillShade="D9"/>
      <w:spacing w:before="120" w:after="120" w:line="240" w:lineRule="auto"/>
    </w:pPr>
    <w:rPr>
      <w:rFonts w:eastAsiaTheme="minorEastAsia"/>
      <w:sz w:val="24"/>
    </w:rPr>
  </w:style>
  <w:style w:type="character" w:customStyle="1" w:styleId="GTACcongratsChar">
    <w:name w:val="GTAC_congrats Char"/>
    <w:basedOn w:val="DefaultParagraphFont"/>
    <w:link w:val="GTACcongrats"/>
    <w:rsid w:val="008D1620"/>
    <w:rPr>
      <w:rFonts w:eastAsiaTheme="minorEastAsia"/>
      <w:sz w:val="24"/>
      <w:shd w:val="clear" w:color="auto" w:fill="D9D9D9" w:themeFill="background1" w:themeFillShade="D9"/>
    </w:rPr>
  </w:style>
  <w:style w:type="character" w:styleId="FollowedHyperlink">
    <w:name w:val="FollowedHyperlink"/>
    <w:basedOn w:val="DefaultParagraphFont"/>
    <w:uiPriority w:val="99"/>
    <w:semiHidden/>
    <w:unhideWhenUsed/>
    <w:rsid w:val="00E45B1A"/>
    <w:rPr>
      <w:color w:val="BA6906" w:themeColor="followedHyperlink"/>
      <w:u w:val="single"/>
    </w:rPr>
  </w:style>
  <w:style w:type="paragraph" w:customStyle="1" w:styleId="VSCode">
    <w:name w:val="VSCode"/>
    <w:basedOn w:val="Normal"/>
    <w:link w:val="VSCodeChar"/>
    <w:qFormat/>
    <w:rsid w:val="00FD5B4A"/>
    <w:pPr>
      <w:pBdr>
        <w:top w:val="single" w:sz="4" w:space="1" w:color="auto"/>
        <w:left w:val="single" w:sz="4" w:space="4" w:color="auto"/>
        <w:bottom w:val="single" w:sz="4" w:space="1" w:color="auto"/>
        <w:right w:val="single" w:sz="4" w:space="4" w:color="auto"/>
      </w:pBdr>
      <w:shd w:val="solid" w:color="auto" w:fill="1E1E1E"/>
      <w:spacing w:before="120" w:after="120" w:line="285" w:lineRule="atLeast"/>
    </w:pPr>
    <w:rPr>
      <w:rFonts w:ascii="Consolas" w:eastAsia="Times New Roman" w:hAnsi="Consolas" w:cs="Times New Roman"/>
      <w:color w:val="569CD6"/>
      <w:sz w:val="21"/>
      <w:szCs w:val="21"/>
    </w:rPr>
  </w:style>
  <w:style w:type="character" w:customStyle="1" w:styleId="VSCodeChar">
    <w:name w:val="VSCode Char"/>
    <w:basedOn w:val="DefaultParagraphFont"/>
    <w:link w:val="VSCode"/>
    <w:rsid w:val="00FD5B4A"/>
    <w:rPr>
      <w:rFonts w:ascii="Consolas" w:eastAsia="Times New Roman" w:hAnsi="Consolas" w:cs="Times New Roman"/>
      <w:color w:val="569CD6"/>
      <w:sz w:val="21"/>
      <w:szCs w:val="21"/>
      <w:shd w:val="solid" w:color="auto" w:fill="1E1E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usda.gov/oascr/how-to-file-a-program-discrimination-compla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3.png"/><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01F32-16C5-44A9-8901-168B38AF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X: Title of Exercise</dc:title>
  <dc:subject/>
  <dc:creator/>
  <cp:keywords/>
  <dc:description/>
  <cp:lastModifiedBy>Leatherman, Lila - FS, Salt Lake City, UT</cp:lastModifiedBy>
  <cp:revision>19</cp:revision>
  <dcterms:created xsi:type="dcterms:W3CDTF">2021-03-03T17:12:00Z</dcterms:created>
  <dcterms:modified xsi:type="dcterms:W3CDTF">2021-04-27T17:40:00Z</dcterms:modified>
</cp:coreProperties>
</file>