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1685" w:type="dxa"/>
        <w:tblLook w:val="04A0" w:firstRow="1" w:lastRow="0" w:firstColumn="1" w:lastColumn="0" w:noHBand="0" w:noVBand="1"/>
      </w:tblPr>
      <w:tblGrid>
        <w:gridCol w:w="3595"/>
        <w:gridCol w:w="4860"/>
        <w:gridCol w:w="4950"/>
        <w:gridCol w:w="8280"/>
      </w:tblGrid>
      <w:tr w:rsidR="00945445" w14:paraId="0AC891B2" w14:textId="77777777" w:rsidTr="00E87636">
        <w:tc>
          <w:tcPr>
            <w:tcW w:w="3595" w:type="dxa"/>
          </w:tcPr>
          <w:p w14:paraId="4F0F8720" w14:textId="62146003" w:rsidR="003E501C" w:rsidRPr="00B33529" w:rsidRDefault="009A7B9F" w:rsidP="003E501C">
            <w:pPr>
              <w:rPr>
                <w:b/>
                <w:highlight w:val="green"/>
              </w:rPr>
            </w:pPr>
            <w:r w:rsidRPr="00B33529">
              <w:rPr>
                <w:b/>
                <w:highlight w:val="green"/>
              </w:rPr>
              <w:t xml:space="preserve">Mission:  </w:t>
            </w:r>
            <w:r w:rsidR="00DF102F" w:rsidRPr="00B33529">
              <w:rPr>
                <w:b/>
                <w:highlight w:val="green"/>
              </w:rPr>
              <w:t>Large</w:t>
            </w:r>
            <w:r w:rsidR="00E87636" w:rsidRPr="00B33529">
              <w:rPr>
                <w:b/>
                <w:highlight w:val="green"/>
              </w:rPr>
              <w:t xml:space="preserve"> </w:t>
            </w:r>
          </w:p>
          <w:p w14:paraId="21BFBA95" w14:textId="67B22A54" w:rsidR="003E501C" w:rsidRDefault="00E87636" w:rsidP="003E501C">
            <w:pPr>
              <w:rPr>
                <w:color w:val="FF0000"/>
              </w:rPr>
            </w:pPr>
            <w:r w:rsidRPr="00B33529">
              <w:rPr>
                <w:b/>
                <w:highlight w:val="green"/>
              </w:rPr>
              <w:t>Area Fire Detection</w:t>
            </w:r>
            <w:r w:rsidR="00187962" w:rsidRPr="00B33529">
              <w:rPr>
                <w:b/>
                <w:highlight w:val="green"/>
              </w:rPr>
              <w:t>*</w:t>
            </w:r>
            <w:r w:rsidR="003E501C" w:rsidRPr="004C68CE">
              <w:rPr>
                <w:color w:val="FF0000"/>
              </w:rPr>
              <w:t xml:space="preserve"> </w:t>
            </w:r>
          </w:p>
          <w:p w14:paraId="5365A571" w14:textId="77777777" w:rsidR="003E501C" w:rsidRPr="009A7B9F" w:rsidRDefault="003E501C" w:rsidP="003E501C"/>
          <w:p w14:paraId="7D88CC8B" w14:textId="7807E1D7" w:rsidR="003E501C" w:rsidRPr="007D1A7E" w:rsidRDefault="009A7B9F" w:rsidP="003E501C">
            <w:r w:rsidRPr="007D1A7E">
              <w:t>End User:</w:t>
            </w:r>
            <w:r w:rsidR="00DB659D">
              <w:t xml:space="preserve"> Local </w:t>
            </w:r>
            <w:r w:rsidR="0071288B">
              <w:t xml:space="preserve">Dispatch, </w:t>
            </w:r>
            <w:r w:rsidR="00DB659D">
              <w:t xml:space="preserve">Unit </w:t>
            </w:r>
            <w:r w:rsidR="0071288B">
              <w:t>Duty Officer</w:t>
            </w:r>
            <w:r w:rsidR="00DB659D">
              <w:t>s</w:t>
            </w:r>
            <w:r w:rsidR="00DE2642">
              <w:t>, Geographic Area Coordination Centers (GACC)</w:t>
            </w:r>
          </w:p>
          <w:p w14:paraId="041BF14D" w14:textId="77777777" w:rsidR="003E501C" w:rsidRDefault="003E501C" w:rsidP="003E501C">
            <w:pPr>
              <w:rPr>
                <w:color w:val="FF0000"/>
              </w:rPr>
            </w:pPr>
          </w:p>
          <w:p w14:paraId="3F04D3BD" w14:textId="77777777" w:rsidR="003E501C" w:rsidRPr="007978E9" w:rsidRDefault="003E501C" w:rsidP="003E501C">
            <w:pPr>
              <w:rPr>
                <w:i/>
              </w:rPr>
            </w:pPr>
          </w:p>
          <w:p w14:paraId="373BDF6A" w14:textId="2408A245" w:rsidR="003E501C" w:rsidRPr="007978E9" w:rsidRDefault="007978E9" w:rsidP="003E501C">
            <w:pPr>
              <w:rPr>
                <w:i/>
              </w:rPr>
            </w:pPr>
            <w:r w:rsidRPr="007978E9">
              <w:rPr>
                <w:i/>
              </w:rPr>
              <w:t>Note:  Aircraft equipped to fulfill this mission may also have applicability for other missions as described in</w:t>
            </w:r>
            <w:r w:rsidR="00740339">
              <w:rPr>
                <w:i/>
              </w:rPr>
              <w:t xml:space="preserve"> this document.  For example, an </w:t>
            </w:r>
            <w:r w:rsidRPr="007978E9">
              <w:rPr>
                <w:i/>
              </w:rPr>
              <w:t>aircraft</w:t>
            </w:r>
            <w:r w:rsidR="00740339">
              <w:rPr>
                <w:i/>
              </w:rPr>
              <w:t xml:space="preserve"> equipped with sensors capa</w:t>
            </w:r>
            <w:r w:rsidRPr="007978E9">
              <w:rPr>
                <w:i/>
              </w:rPr>
              <w:t>ble of performing</w:t>
            </w:r>
            <w:r w:rsidR="00740339">
              <w:rPr>
                <w:i/>
              </w:rPr>
              <w:t xml:space="preserve"> ISR may also be applicable for</w:t>
            </w:r>
            <w:r w:rsidRPr="007978E9">
              <w:rPr>
                <w:i/>
              </w:rPr>
              <w:t xml:space="preserve"> </w:t>
            </w:r>
            <w:r w:rsidR="00DF102F">
              <w:rPr>
                <w:i/>
              </w:rPr>
              <w:t>Large</w:t>
            </w:r>
            <w:r w:rsidRPr="007978E9">
              <w:rPr>
                <w:i/>
              </w:rPr>
              <w:t xml:space="preserve"> Area Detection.  </w:t>
            </w:r>
          </w:p>
          <w:p w14:paraId="0EF6B29D" w14:textId="77777777" w:rsidR="003E501C" w:rsidRDefault="003E501C" w:rsidP="003E501C">
            <w:pPr>
              <w:rPr>
                <w:color w:val="FF0000"/>
              </w:rPr>
            </w:pPr>
          </w:p>
          <w:p w14:paraId="292EE0FE" w14:textId="77777777" w:rsidR="00945445" w:rsidRPr="00DB659D" w:rsidRDefault="00945445" w:rsidP="00DB659D">
            <w:pPr>
              <w:rPr>
                <w:color w:val="FF0000"/>
              </w:rPr>
            </w:pPr>
          </w:p>
        </w:tc>
        <w:tc>
          <w:tcPr>
            <w:tcW w:w="4860" w:type="dxa"/>
          </w:tcPr>
          <w:p w14:paraId="067A2D58" w14:textId="03EF284F" w:rsidR="002F180D" w:rsidRPr="00DF43D9" w:rsidRDefault="00E87636">
            <w:pPr>
              <w:rPr>
                <w:b/>
              </w:rPr>
            </w:pPr>
            <w:r>
              <w:t>During or following</w:t>
            </w:r>
            <w:r w:rsidR="002F180D">
              <w:t xml:space="preserve"> the passage of a</w:t>
            </w:r>
            <w:r>
              <w:t xml:space="preserve"> lightni</w:t>
            </w:r>
            <w:r w:rsidR="002F180D">
              <w:t xml:space="preserve">ng event, EO/IR equipped sensor platform performs scan over affected area.  </w:t>
            </w:r>
          </w:p>
          <w:p w14:paraId="182A3DDF" w14:textId="77777777" w:rsidR="00C767F3" w:rsidRDefault="00C767F3"/>
          <w:p w14:paraId="279450A1" w14:textId="616FDF34" w:rsidR="00D61A97" w:rsidRDefault="00D61A97">
            <w:r>
              <w:t xml:space="preserve">The affected area is expected to be large scale, covering multiple national forests and partner jurisdictions.  Area of coverage may be as large </w:t>
            </w:r>
            <w:r w:rsidR="00740339">
              <w:t xml:space="preserve">400-500 miles, such </w:t>
            </w:r>
            <w:r>
              <w:t>as Northern California, Western Montana</w:t>
            </w:r>
            <w:r w:rsidR="00740339">
              <w:t>/Norther Idaho</w:t>
            </w:r>
            <w:r>
              <w:t xml:space="preserve">, the Colorado Front Range, etc.  </w:t>
            </w:r>
          </w:p>
          <w:p w14:paraId="7FE6084D" w14:textId="77777777" w:rsidR="00D61A97" w:rsidRDefault="00D61A97"/>
          <w:p w14:paraId="36D96DAE" w14:textId="69789BB9" w:rsidR="0071288B" w:rsidRDefault="00D61A97">
            <w:r>
              <w:t>In recent years FS has utilized DRTI and CO-MMA for these missions as a test of concept</w:t>
            </w:r>
            <w:r w:rsidR="00DB659D">
              <w:t xml:space="preserve"> over a large area.  FS </w:t>
            </w:r>
            <w:proofErr w:type="spellStart"/>
            <w:r w:rsidR="00DB659D">
              <w:t>NightWatch</w:t>
            </w:r>
            <w:proofErr w:type="spellEnd"/>
            <w:r w:rsidR="00740339">
              <w:t xml:space="preserve"> and </w:t>
            </w:r>
            <w:r w:rsidR="00DF102F">
              <w:t>FireWatch</w:t>
            </w:r>
            <w:r w:rsidR="00DB659D">
              <w:t xml:space="preserve"> Air Attack platform</w:t>
            </w:r>
            <w:r w:rsidR="00754FDB">
              <w:t>s</w:t>
            </w:r>
            <w:r w:rsidR="00740339">
              <w:t xml:space="preserve"> have </w:t>
            </w:r>
            <w:r w:rsidR="00DB659D">
              <w:t>been used</w:t>
            </w:r>
            <w:r w:rsidR="00754FDB">
              <w:t xml:space="preserve"> for fire detection in </w:t>
            </w:r>
            <w:r w:rsidR="00DB659D">
              <w:t>California</w:t>
            </w:r>
            <w:r w:rsidR="00A40D8B">
              <w:t xml:space="preserve"> on a smaller scale</w:t>
            </w:r>
            <w:r>
              <w:t xml:space="preserve">.  </w:t>
            </w:r>
            <w:r w:rsidR="00A45E99">
              <w:t xml:space="preserve">NIFC Lightning data </w:t>
            </w:r>
            <w:r w:rsidR="00A40D8B">
              <w:t>i</w:t>
            </w:r>
            <w:r>
              <w:t>s</w:t>
            </w:r>
            <w:r w:rsidR="00A40D8B">
              <w:t xml:space="preserve"> typically used to</w:t>
            </w:r>
            <w:r w:rsidR="0071288B">
              <w:t xml:space="preserve"> plan detection </w:t>
            </w:r>
            <w:r w:rsidR="00A40D8B">
              <w:t>routes and area of interest</w:t>
            </w:r>
            <w:r w:rsidR="0071288B">
              <w:t xml:space="preserve">.  </w:t>
            </w:r>
            <w:r>
              <w:t>Also u</w:t>
            </w:r>
            <w:r w:rsidR="00A45E99">
              <w:t xml:space="preserve">tilize IRWIN data to provide awareness of existing/known fires to avoid reporting duplication.  </w:t>
            </w:r>
          </w:p>
          <w:p w14:paraId="4E5181DA" w14:textId="77777777" w:rsidR="0071288B" w:rsidRDefault="0071288B"/>
          <w:p w14:paraId="27EF79A3" w14:textId="135C318B" w:rsidR="00D61A97" w:rsidRDefault="00D61A97" w:rsidP="00D61A97">
            <w:r>
              <w:t xml:space="preserve">Sensor platform would be ordered or pre-positioned by </w:t>
            </w:r>
            <w:r w:rsidR="00DF102F">
              <w:t xml:space="preserve">GACC if a large lightning or wind event </w:t>
            </w:r>
            <w:r>
              <w:t xml:space="preserve">is forecasted. </w:t>
            </w:r>
          </w:p>
          <w:p w14:paraId="291A3C35" w14:textId="77777777" w:rsidR="00D61A97" w:rsidRDefault="00D61A97" w:rsidP="00D61A97"/>
          <w:p w14:paraId="6E84767F" w14:textId="77777777" w:rsidR="002F180D" w:rsidRDefault="002F180D">
            <w:r>
              <w:t xml:space="preserve">Data on new fires </w:t>
            </w:r>
            <w:r w:rsidR="00D61A97">
              <w:t>is expected to be</w:t>
            </w:r>
            <w:r>
              <w:t xml:space="preserve"> transmitted or uploaded </w:t>
            </w:r>
            <w:r w:rsidR="00F27D92">
              <w:t xml:space="preserve">to hosting website </w:t>
            </w:r>
            <w:r>
              <w:t xml:space="preserve">while aircraft is in flight for exploitation </w:t>
            </w:r>
            <w:r w:rsidR="00984225">
              <w:t xml:space="preserve">by </w:t>
            </w:r>
            <w:r w:rsidR="00D61A97">
              <w:t>the ordering unit.  Dissemination would need to be worked out between the ordering unit and all the Agencies Having Jurisdiction (AHJ) within the flight path.  Possible options for dissemination include:</w:t>
            </w:r>
          </w:p>
          <w:p w14:paraId="6AC2DDA5" w14:textId="77777777" w:rsidR="00D61A97" w:rsidRDefault="00B6346E" w:rsidP="00D61A97">
            <w:pPr>
              <w:pStyle w:val="ListParagraph"/>
              <w:numPr>
                <w:ilvl w:val="0"/>
                <w:numId w:val="20"/>
              </w:numPr>
            </w:pPr>
            <w:r>
              <w:t xml:space="preserve">Data could be downloaded by GACC and </w:t>
            </w:r>
            <w:r w:rsidR="00984225">
              <w:t>distributed</w:t>
            </w:r>
            <w:r>
              <w:t xml:space="preserve"> to AHJ within affected area </w:t>
            </w:r>
          </w:p>
          <w:p w14:paraId="50BDF85A" w14:textId="77777777" w:rsidR="00B6346E" w:rsidRDefault="00B6346E" w:rsidP="00D61A97">
            <w:pPr>
              <w:pStyle w:val="ListParagraph"/>
              <w:ind w:left="360"/>
            </w:pPr>
            <w:r>
              <w:t>–or-</w:t>
            </w:r>
          </w:p>
          <w:p w14:paraId="22ED86BD" w14:textId="77777777" w:rsidR="00B6346E" w:rsidRDefault="00B6346E" w:rsidP="00C767F3">
            <w:pPr>
              <w:pStyle w:val="ListParagraph"/>
              <w:numPr>
                <w:ilvl w:val="0"/>
                <w:numId w:val="5"/>
              </w:numPr>
            </w:pPr>
            <w:r>
              <w:t>All AHJs within the affected area could be notified of the detection flight and given a link to where the data is stored for their own retrieval, exploi</w:t>
            </w:r>
            <w:r w:rsidR="00C767F3">
              <w:t>tation, and dissemination</w:t>
            </w:r>
            <w:r>
              <w:t xml:space="preserve">.  </w:t>
            </w:r>
          </w:p>
          <w:p w14:paraId="0D56C5AC" w14:textId="77777777" w:rsidR="003E501C" w:rsidRDefault="003E501C" w:rsidP="003E501C"/>
          <w:p w14:paraId="0C3AB42F" w14:textId="6269A443" w:rsidR="007E4F1F" w:rsidRDefault="007E4F1F" w:rsidP="003E501C">
            <w:r>
              <w:t xml:space="preserve">FS has also been developing the </w:t>
            </w:r>
            <w:proofErr w:type="spellStart"/>
            <w:r>
              <w:t>HawkEye</w:t>
            </w:r>
            <w:proofErr w:type="spellEnd"/>
            <w:r>
              <w:t>/</w:t>
            </w:r>
            <w:proofErr w:type="spellStart"/>
            <w:r>
              <w:t>IgPoint</w:t>
            </w:r>
            <w:proofErr w:type="spellEnd"/>
            <w:r>
              <w:t xml:space="preserve"> capability to detect new fires using space-borne sensors.    </w:t>
            </w:r>
          </w:p>
          <w:p w14:paraId="7EC0696D" w14:textId="77777777" w:rsidR="003E501C" w:rsidRDefault="003E501C" w:rsidP="003E501C"/>
          <w:p w14:paraId="54EA1620" w14:textId="77777777" w:rsidR="007C4BAE" w:rsidRDefault="007C4BAE" w:rsidP="003E501C"/>
        </w:tc>
        <w:tc>
          <w:tcPr>
            <w:tcW w:w="4950" w:type="dxa"/>
          </w:tcPr>
          <w:p w14:paraId="335F9DC5" w14:textId="77777777" w:rsidR="0071288B" w:rsidRDefault="0071288B" w:rsidP="00984225">
            <w:pPr>
              <w:rPr>
                <w:b/>
              </w:rPr>
            </w:pPr>
            <w:r>
              <w:rPr>
                <w:b/>
              </w:rPr>
              <w:t>Desired Data</w:t>
            </w:r>
          </w:p>
          <w:p w14:paraId="763467BA" w14:textId="77777777" w:rsidR="00102CF6" w:rsidRDefault="00102CF6" w:rsidP="00134A13">
            <w:pPr>
              <w:pStyle w:val="ListParagraph"/>
              <w:numPr>
                <w:ilvl w:val="0"/>
                <w:numId w:val="1"/>
              </w:numPr>
            </w:pPr>
            <w:r>
              <w:t xml:space="preserve">GPS coordinates of new fires displayed as </w:t>
            </w:r>
            <w:r w:rsidR="00D95506">
              <w:t>GIS ready</w:t>
            </w:r>
            <w:r>
              <w:t xml:space="preserve"> points (or polygons if </w:t>
            </w:r>
            <w:r w:rsidR="00B11A4B">
              <w:t>&gt;10</w:t>
            </w:r>
            <w:r>
              <w:t xml:space="preserve"> acres) plotted on a map showing agency jurisdictional boundaries for ease in dissemination.</w:t>
            </w:r>
          </w:p>
          <w:p w14:paraId="537C509E" w14:textId="50452B6E" w:rsidR="00102CF6" w:rsidRDefault="00A635FF" w:rsidP="00134A13">
            <w:pPr>
              <w:pStyle w:val="ListParagraph"/>
              <w:numPr>
                <w:ilvl w:val="0"/>
                <w:numId w:val="1"/>
              </w:numPr>
            </w:pPr>
            <w:r>
              <w:t>D</w:t>
            </w:r>
            <w:r w:rsidR="00D61A97">
              <w:t xml:space="preserve">etection </w:t>
            </w:r>
            <w:r w:rsidR="00102CF6">
              <w:t xml:space="preserve">points </w:t>
            </w:r>
            <w:r>
              <w:t>will be attributed with fire</w:t>
            </w:r>
            <w:r w:rsidR="00102CF6">
              <w:t xml:space="preserve"> size up information (</w:t>
            </w:r>
            <w:r>
              <w:t xml:space="preserve">i.e. </w:t>
            </w:r>
            <w:r w:rsidR="00102CF6">
              <w:t>siz</w:t>
            </w:r>
            <w:r>
              <w:t>e, characteristic,</w:t>
            </w:r>
            <w:r w:rsidR="00D61A97">
              <w:t xml:space="preserve"> fuel</w:t>
            </w:r>
            <w:r>
              <w:t xml:space="preserve"> type, adjacent fuel type</w:t>
            </w:r>
            <w:r w:rsidR="00102CF6">
              <w:t xml:space="preserve">, position on slope, proximity to VARs, if fire is already staffed, etc.)  </w:t>
            </w:r>
          </w:p>
          <w:p w14:paraId="632D9596" w14:textId="7C70A347" w:rsidR="00102CF6" w:rsidRDefault="00102CF6" w:rsidP="00134A13">
            <w:pPr>
              <w:pStyle w:val="ListParagraph"/>
              <w:numPr>
                <w:ilvl w:val="0"/>
                <w:numId w:val="1"/>
              </w:numPr>
            </w:pPr>
            <w:r>
              <w:t xml:space="preserve">Short video or still frame grab of the </w:t>
            </w:r>
            <w:r w:rsidR="00D61A97">
              <w:t xml:space="preserve">new </w:t>
            </w:r>
            <w:r>
              <w:t>detection</w:t>
            </w:r>
            <w:r w:rsidR="00A635FF">
              <w:t xml:space="preserve"> may be desired but is not required</w:t>
            </w:r>
            <w:r>
              <w:t xml:space="preserve">.  </w:t>
            </w:r>
          </w:p>
          <w:p w14:paraId="66D093AD" w14:textId="77777777" w:rsidR="0071288B" w:rsidRDefault="0071288B" w:rsidP="00984225">
            <w:pPr>
              <w:rPr>
                <w:b/>
              </w:rPr>
            </w:pPr>
          </w:p>
          <w:p w14:paraId="6ABE3B2C" w14:textId="77777777" w:rsidR="00984225" w:rsidRPr="00984225" w:rsidRDefault="00984225" w:rsidP="00984225">
            <w:pPr>
              <w:rPr>
                <w:b/>
              </w:rPr>
            </w:pPr>
            <w:r w:rsidRPr="00984225">
              <w:rPr>
                <w:b/>
              </w:rPr>
              <w:t>Desired Products</w:t>
            </w:r>
          </w:p>
          <w:p w14:paraId="1EF0F355" w14:textId="0834D9A6" w:rsidR="002F180D" w:rsidRDefault="002F180D" w:rsidP="00134A13">
            <w:pPr>
              <w:pStyle w:val="ListParagraph"/>
              <w:numPr>
                <w:ilvl w:val="0"/>
                <w:numId w:val="1"/>
              </w:numPr>
            </w:pPr>
            <w:r>
              <w:t>Geo-rectified PDF map showing</w:t>
            </w:r>
            <w:r w:rsidR="00B6346E">
              <w:t xml:space="preserve"> GPS</w:t>
            </w:r>
            <w:r>
              <w:t xml:space="preserve"> location of all new fires</w:t>
            </w:r>
            <w:r w:rsidR="00B6346E">
              <w:t xml:space="preserve"> with pre-selected base</w:t>
            </w:r>
            <w:r w:rsidR="00A635FF">
              <w:t xml:space="preserve"> </w:t>
            </w:r>
            <w:r w:rsidR="00B6346E">
              <w:t>layers</w:t>
            </w:r>
            <w:r w:rsidR="00102CF6">
              <w:t xml:space="preserve"> along with footprint of mission coverage area</w:t>
            </w:r>
            <w:r w:rsidR="00A45E99">
              <w:t>.</w:t>
            </w:r>
            <w:r w:rsidR="00D61A97">
              <w:t xml:space="preserve">  The extent of the base map would be the responsibility of the ordering unit to define.  </w:t>
            </w:r>
          </w:p>
          <w:p w14:paraId="1CB3D062" w14:textId="77777777" w:rsidR="002F180D" w:rsidRDefault="002F180D" w:rsidP="00134A13">
            <w:pPr>
              <w:pStyle w:val="ListParagraph"/>
              <w:numPr>
                <w:ilvl w:val="0"/>
                <w:numId w:val="1"/>
              </w:numPr>
            </w:pPr>
            <w:r>
              <w:t>KMZ or KML of the same data.</w:t>
            </w:r>
          </w:p>
          <w:p w14:paraId="394E0489" w14:textId="1BD2BB10" w:rsidR="00102CF6" w:rsidRDefault="00102CF6" w:rsidP="00134A13">
            <w:pPr>
              <w:pStyle w:val="ListParagraph"/>
              <w:numPr>
                <w:ilvl w:val="0"/>
                <w:numId w:val="1"/>
              </w:numPr>
            </w:pPr>
            <w:r>
              <w:t xml:space="preserve">Data table (MS Excel) of all new fires detected with GPS locations and </w:t>
            </w:r>
            <w:r w:rsidR="00DE2642">
              <w:t xml:space="preserve">size-up </w:t>
            </w:r>
            <w:r w:rsidR="00A45E99">
              <w:t>meta</w:t>
            </w:r>
            <w:r>
              <w:t>data.</w:t>
            </w:r>
          </w:p>
          <w:p w14:paraId="0110D9CF" w14:textId="77777777" w:rsidR="00134A13" w:rsidRDefault="00134A13" w:rsidP="00134A13">
            <w:pPr>
              <w:pStyle w:val="ListParagraph"/>
              <w:numPr>
                <w:ilvl w:val="0"/>
                <w:numId w:val="1"/>
              </w:numPr>
            </w:pPr>
            <w:r>
              <w:t xml:space="preserve">All GIS product will meet the G-STOP fire mapping standards </w:t>
            </w:r>
            <w:hyperlink r:id="rId8" w:history="1">
              <w:r w:rsidRPr="0074385C">
                <w:rPr>
                  <w:rStyle w:val="Hyperlink"/>
                </w:rPr>
                <w:t>https://gis.nwcg.gov/standards_agency.html</w:t>
              </w:r>
            </w:hyperlink>
          </w:p>
          <w:p w14:paraId="7E808C19" w14:textId="77777777" w:rsidR="002F180D" w:rsidRDefault="002F180D" w:rsidP="00B6346E">
            <w:pPr>
              <w:pStyle w:val="ListParagraph"/>
              <w:ind w:left="360"/>
            </w:pPr>
          </w:p>
          <w:p w14:paraId="248B9A3D" w14:textId="77777777" w:rsidR="00102CF6" w:rsidRPr="00102CF6" w:rsidRDefault="00102CF6" w:rsidP="00102CF6">
            <w:pPr>
              <w:rPr>
                <w:b/>
              </w:rPr>
            </w:pPr>
            <w:r w:rsidRPr="00102CF6">
              <w:rPr>
                <w:b/>
              </w:rPr>
              <w:t>Deliverable Timeframes</w:t>
            </w:r>
          </w:p>
          <w:p w14:paraId="1AA8DE9E" w14:textId="77777777" w:rsidR="00A45E99" w:rsidRDefault="00A45E99" w:rsidP="00134A13">
            <w:pPr>
              <w:pStyle w:val="ListParagraph"/>
              <w:numPr>
                <w:ilvl w:val="0"/>
                <w:numId w:val="1"/>
              </w:numPr>
            </w:pPr>
            <w:r>
              <w:t>Notification of new fire detection with GPS coordinates as detected (instantaneous).</w:t>
            </w:r>
          </w:p>
          <w:p w14:paraId="5B711FAD" w14:textId="77777777" w:rsidR="00A45E99" w:rsidRDefault="00A45E99" w:rsidP="00134A13">
            <w:pPr>
              <w:pStyle w:val="ListParagraph"/>
              <w:numPr>
                <w:ilvl w:val="0"/>
                <w:numId w:val="1"/>
              </w:numPr>
            </w:pPr>
            <w:r>
              <w:t>Geo-rectified imagery in real time or near real time (+ 10 mins).</w:t>
            </w:r>
          </w:p>
          <w:p w14:paraId="1DD9063E" w14:textId="1F3E6BAF" w:rsidR="00102CF6" w:rsidRDefault="00D4636D" w:rsidP="00134A13">
            <w:pPr>
              <w:pStyle w:val="ListParagraph"/>
              <w:numPr>
                <w:ilvl w:val="0"/>
                <w:numId w:val="1"/>
              </w:numPr>
            </w:pPr>
            <w:r>
              <w:t>Map p</w:t>
            </w:r>
            <w:r w:rsidR="00102CF6">
              <w:t xml:space="preserve">roducts delivered within 30 minutes of completion of the data acquisition unless specified differently.  </w:t>
            </w:r>
          </w:p>
          <w:p w14:paraId="39800158" w14:textId="77777777" w:rsidR="00102CF6" w:rsidRDefault="00102CF6" w:rsidP="00A45E99"/>
          <w:p w14:paraId="29D13C8F" w14:textId="77777777" w:rsidR="007C4BAE" w:rsidRDefault="007C4BAE" w:rsidP="00A45E99"/>
        </w:tc>
        <w:tc>
          <w:tcPr>
            <w:tcW w:w="8280" w:type="dxa"/>
          </w:tcPr>
          <w:p w14:paraId="5B0D1117" w14:textId="77777777" w:rsidR="00984225" w:rsidRDefault="00984225" w:rsidP="009A1776">
            <w:pPr>
              <w:rPr>
                <w:b/>
              </w:rPr>
            </w:pPr>
            <w:r w:rsidRPr="00984225">
              <w:rPr>
                <w:b/>
              </w:rPr>
              <w:t>Basic Requirements</w:t>
            </w:r>
          </w:p>
          <w:p w14:paraId="69590265" w14:textId="77777777" w:rsidR="007C4BAE" w:rsidRPr="00984225" w:rsidRDefault="007C4BAE" w:rsidP="009A1776">
            <w:pPr>
              <w:rPr>
                <w:b/>
              </w:rPr>
            </w:pPr>
          </w:p>
          <w:p w14:paraId="1F5582B6" w14:textId="231805E8" w:rsidR="009A1776" w:rsidRDefault="00D468FF" w:rsidP="009A1776">
            <w:r>
              <w:t xml:space="preserve">Manned </w:t>
            </w:r>
            <w:r w:rsidR="009A1776">
              <w:t>Aircraft:</w:t>
            </w:r>
          </w:p>
          <w:p w14:paraId="2E84546A" w14:textId="77777777" w:rsidR="009E222A" w:rsidRDefault="009A1776" w:rsidP="009A1776">
            <w:pPr>
              <w:pStyle w:val="ListParagraph"/>
              <w:numPr>
                <w:ilvl w:val="0"/>
                <w:numId w:val="3"/>
              </w:numPr>
            </w:pPr>
            <w:r>
              <w:t>Day or night capable</w:t>
            </w:r>
            <w:r w:rsidR="009E222A">
              <w:t xml:space="preserve">. Night may require PIC and SIC flight crew. </w:t>
            </w:r>
          </w:p>
          <w:p w14:paraId="25A7273F" w14:textId="15531E2A" w:rsidR="00945445" w:rsidRDefault="009E222A" w:rsidP="009A1776">
            <w:pPr>
              <w:pStyle w:val="ListParagraph"/>
              <w:numPr>
                <w:ilvl w:val="0"/>
                <w:numId w:val="3"/>
              </w:numPr>
            </w:pPr>
            <w:r>
              <w:t>Turbine Engine</w:t>
            </w:r>
            <w:r w:rsidR="00332E58">
              <w:t xml:space="preserve"> and pressurized cabin</w:t>
            </w:r>
            <w:r w:rsidR="00530B76">
              <w:t xml:space="preserve"> is desired</w:t>
            </w:r>
          </w:p>
          <w:p w14:paraId="4A9CDEA7" w14:textId="77777777" w:rsidR="00586096" w:rsidRDefault="00586096" w:rsidP="00586096">
            <w:pPr>
              <w:pStyle w:val="ListParagraph"/>
              <w:numPr>
                <w:ilvl w:val="0"/>
                <w:numId w:val="1"/>
              </w:numPr>
            </w:pPr>
            <w:r>
              <w:t>Meet applicable 14 CFRs (IFR, VFR, flight follow with ATC and avoidance of TFRs)</w:t>
            </w:r>
          </w:p>
          <w:p w14:paraId="51EA3661" w14:textId="77777777" w:rsidR="00A979C6" w:rsidRPr="001F6325" w:rsidRDefault="00A979C6" w:rsidP="00A979C6">
            <w:pPr>
              <w:pStyle w:val="ListParagraph"/>
              <w:numPr>
                <w:ilvl w:val="0"/>
                <w:numId w:val="1"/>
              </w:numPr>
            </w:pPr>
            <w:r w:rsidRPr="001F6325">
              <w:t>Flight profile must avoid conflict with incident aircraft and/or TFR</w:t>
            </w:r>
            <w:r w:rsidR="009E222A">
              <w:t xml:space="preserve"> and Fire Traffic Area</w:t>
            </w:r>
          </w:p>
          <w:p w14:paraId="2135116A" w14:textId="77777777" w:rsidR="00A979C6" w:rsidRPr="001F6325" w:rsidRDefault="00A979C6" w:rsidP="00A979C6">
            <w:pPr>
              <w:pStyle w:val="ListParagraph"/>
              <w:numPr>
                <w:ilvl w:val="0"/>
                <w:numId w:val="1"/>
              </w:numPr>
            </w:pPr>
            <w:r w:rsidRPr="001F6325">
              <w:t>Capability to transmit data while in flight to a website or ground station</w:t>
            </w:r>
          </w:p>
          <w:p w14:paraId="0BE9D1BF" w14:textId="3A4781DB" w:rsidR="00A979C6" w:rsidRPr="001F6325" w:rsidRDefault="00A979C6" w:rsidP="00A979C6">
            <w:pPr>
              <w:pStyle w:val="ListParagraph"/>
              <w:numPr>
                <w:ilvl w:val="0"/>
                <w:numId w:val="1"/>
              </w:numPr>
            </w:pPr>
            <w:r w:rsidRPr="001F6325">
              <w:t xml:space="preserve">Ability to communicate </w:t>
            </w:r>
            <w:r w:rsidR="00530B76">
              <w:t>with</w:t>
            </w:r>
            <w:r w:rsidRPr="001F6325">
              <w:t xml:space="preserve"> ordering unit (voice, text, online chat, email, etc</w:t>
            </w:r>
            <w:r w:rsidR="00D61A97">
              <w:t>.</w:t>
            </w:r>
            <w:r w:rsidRPr="001F6325">
              <w:t>)</w:t>
            </w:r>
          </w:p>
          <w:p w14:paraId="4BF4BAAD" w14:textId="78D56FE0" w:rsidR="00530B76" w:rsidRPr="001F6325" w:rsidRDefault="00D61A97" w:rsidP="00530B76">
            <w:pPr>
              <w:pStyle w:val="ListParagraph"/>
              <w:numPr>
                <w:ilvl w:val="0"/>
                <w:numId w:val="1"/>
              </w:numPr>
            </w:pPr>
            <w:r>
              <w:t>Capability to conduct</w:t>
            </w:r>
            <w:r w:rsidR="00817836" w:rsidRPr="001F6325">
              <w:t xml:space="preserve"> a minimum of 4 hour mission that can cover a large area </w:t>
            </w:r>
            <w:r w:rsidR="00530B76">
              <w:t xml:space="preserve">spanning 400-500 miles, or more </w:t>
            </w:r>
            <w:r w:rsidR="00817836" w:rsidRPr="001F6325">
              <w:t>(for</w:t>
            </w:r>
            <w:r w:rsidR="00754FDB">
              <w:t xml:space="preserve"> example:  sub-geographic area or </w:t>
            </w:r>
            <w:r w:rsidR="00817836" w:rsidRPr="001F6325">
              <w:t>multiple predictive service areas, etc.)</w:t>
            </w:r>
            <w:r w:rsidR="00A979C6" w:rsidRPr="001F6325">
              <w:t>.</w:t>
            </w:r>
            <w:r w:rsidR="00817836" w:rsidRPr="001F6325">
              <w:t xml:space="preserve">  </w:t>
            </w:r>
          </w:p>
          <w:p w14:paraId="7EE59E1F" w14:textId="77777777" w:rsidR="00A979C6" w:rsidRDefault="00A979C6" w:rsidP="009A1776"/>
          <w:p w14:paraId="124D8C7D" w14:textId="77777777" w:rsidR="00BA60F2" w:rsidRDefault="00BA60F2" w:rsidP="00BA60F2">
            <w:r>
              <w:t>Satellite:</w:t>
            </w:r>
          </w:p>
          <w:p w14:paraId="4EACD8E5" w14:textId="77777777" w:rsidR="00BA60F2" w:rsidRDefault="00BA60F2" w:rsidP="00BA60F2">
            <w:pPr>
              <w:pStyle w:val="ListParagraph"/>
              <w:numPr>
                <w:ilvl w:val="0"/>
                <w:numId w:val="33"/>
              </w:numPr>
            </w:pPr>
            <w:r>
              <w:t>Sufficient coverage to provide imagery at nadir or no greater than 30 degree side scan</w:t>
            </w:r>
          </w:p>
          <w:p w14:paraId="5809ACC5" w14:textId="7C6F72C3" w:rsidR="00BA60F2" w:rsidRDefault="007E4F1F" w:rsidP="00BA60F2">
            <w:pPr>
              <w:pStyle w:val="ListParagraph"/>
              <w:numPr>
                <w:ilvl w:val="0"/>
                <w:numId w:val="33"/>
              </w:numPr>
            </w:pPr>
            <w:r>
              <w:t>2</w:t>
            </w:r>
            <w:r w:rsidR="00BA60F2">
              <w:t xml:space="preserve"> hour or less latency from image acquisition</w:t>
            </w:r>
          </w:p>
          <w:p w14:paraId="0635EAC5" w14:textId="77777777" w:rsidR="00BA60F2" w:rsidRDefault="00BA60F2" w:rsidP="00BA60F2">
            <w:pPr>
              <w:pStyle w:val="ListParagraph"/>
              <w:numPr>
                <w:ilvl w:val="0"/>
                <w:numId w:val="33"/>
              </w:numPr>
            </w:pPr>
            <w:r>
              <w:t xml:space="preserve">Post-processing of imagery to include geo-rectification and terrain correction, </w:t>
            </w:r>
          </w:p>
          <w:p w14:paraId="44F88C03" w14:textId="77777777" w:rsidR="00BA60F2" w:rsidRDefault="00BA60F2" w:rsidP="00BA60F2">
            <w:pPr>
              <w:pStyle w:val="ListParagraph"/>
              <w:numPr>
                <w:ilvl w:val="0"/>
                <w:numId w:val="33"/>
              </w:numPr>
            </w:pPr>
            <w:r>
              <w:t>Mix of National System, NASA, NOAA, HDDS, and commercial satellites that possess thermal sensors capable of deriving heat signatures</w:t>
            </w:r>
          </w:p>
          <w:p w14:paraId="0E20233D" w14:textId="77777777" w:rsidR="00BA60F2" w:rsidRDefault="00BA60F2" w:rsidP="00BA60F2">
            <w:pPr>
              <w:pStyle w:val="ListParagraph"/>
              <w:numPr>
                <w:ilvl w:val="0"/>
                <w:numId w:val="33"/>
              </w:numPr>
            </w:pPr>
            <w:r>
              <w:t xml:space="preserve">Ability to differentiate false positives </w:t>
            </w:r>
          </w:p>
          <w:p w14:paraId="7C758EE9" w14:textId="77777777" w:rsidR="00BA60F2" w:rsidRDefault="00BA60F2" w:rsidP="00BA60F2"/>
          <w:p w14:paraId="49F004DF" w14:textId="77777777" w:rsidR="009A1776" w:rsidRDefault="009A1776" w:rsidP="009A1776">
            <w:r>
              <w:t>Sensor and On-board Processor:</w:t>
            </w:r>
          </w:p>
          <w:p w14:paraId="17F7B15C" w14:textId="68654E33" w:rsidR="00817836" w:rsidRDefault="00817836" w:rsidP="00817836">
            <w:pPr>
              <w:pStyle w:val="ListParagraph"/>
              <w:numPr>
                <w:ilvl w:val="0"/>
                <w:numId w:val="1"/>
              </w:numPr>
            </w:pPr>
            <w:r w:rsidRPr="001F6325">
              <w:t>Gimbaled mounted EO/IR camera system</w:t>
            </w:r>
          </w:p>
          <w:p w14:paraId="2F31E541" w14:textId="7614E3C6" w:rsidR="00530B76" w:rsidRPr="001F6325" w:rsidRDefault="00586096" w:rsidP="00586096">
            <w:pPr>
              <w:pStyle w:val="ListParagraph"/>
              <w:numPr>
                <w:ilvl w:val="0"/>
                <w:numId w:val="1"/>
              </w:numPr>
            </w:pPr>
            <w:r>
              <w:t xml:space="preserve">Multi-band IR capability </w:t>
            </w:r>
            <w:r w:rsidR="00DE2642">
              <w:t xml:space="preserve">MWIR </w:t>
            </w:r>
            <w:r w:rsidRPr="004C68CE">
              <w:t>(</w:t>
            </w:r>
            <w:r w:rsidRPr="004C68CE">
              <w:rPr>
                <w:rFonts w:cs="TimesNewRomanPSMT"/>
              </w:rPr>
              <w:t xml:space="preserve">3 - 5 </w:t>
            </w:r>
            <w:proofErr w:type="spellStart"/>
            <w:r w:rsidRPr="004C68CE">
              <w:rPr>
                <w:rFonts w:cs="TimesNewRomanPSMT"/>
              </w:rPr>
              <w:t>μm</w:t>
            </w:r>
            <w:proofErr w:type="spellEnd"/>
            <w:r w:rsidR="00DE2642">
              <w:rPr>
                <w:rFonts w:cs="TimesNewRomanPSMT"/>
              </w:rPr>
              <w:t>) and LWIR (</w:t>
            </w:r>
            <w:r w:rsidRPr="004C68CE">
              <w:rPr>
                <w:rFonts w:cs="TimesNewRomanPSMT"/>
              </w:rPr>
              <w:t xml:space="preserve">8 - 14 </w:t>
            </w:r>
            <w:proofErr w:type="spellStart"/>
            <w:r w:rsidRPr="004C68CE">
              <w:rPr>
                <w:rFonts w:cs="TimesNewRomanPSMT"/>
              </w:rPr>
              <w:t>μm</w:t>
            </w:r>
            <w:proofErr w:type="spellEnd"/>
            <w:r w:rsidRPr="004C68CE">
              <w:rPr>
                <w:rFonts w:cs="TimesNewRomanPSMT"/>
              </w:rPr>
              <w:t>)</w:t>
            </w:r>
            <w:r>
              <w:rPr>
                <w:rFonts w:cs="TimesNewRomanPSMT"/>
              </w:rPr>
              <w:t xml:space="preserve"> required, </w:t>
            </w:r>
            <w:r w:rsidR="00530B76">
              <w:t xml:space="preserve">other bands such as </w:t>
            </w:r>
            <w:r>
              <w:t xml:space="preserve">SWIR, </w:t>
            </w:r>
            <w:r w:rsidR="00530B76">
              <w:t xml:space="preserve">and NIR are desirable </w:t>
            </w:r>
          </w:p>
          <w:p w14:paraId="6872A830" w14:textId="77777777" w:rsidR="00530B76" w:rsidRPr="001F6325" w:rsidRDefault="00530B76" w:rsidP="00530B76">
            <w:pPr>
              <w:pStyle w:val="ListParagraph"/>
              <w:numPr>
                <w:ilvl w:val="0"/>
                <w:numId w:val="1"/>
              </w:numPr>
            </w:pPr>
            <w:r w:rsidRPr="001F6325">
              <w:t>Wide and Narrow EO</w:t>
            </w:r>
          </w:p>
          <w:p w14:paraId="145BE1CD" w14:textId="77777777" w:rsidR="00817836" w:rsidRPr="001F6325" w:rsidRDefault="00817836" w:rsidP="00817836">
            <w:pPr>
              <w:pStyle w:val="ListParagraph"/>
              <w:numPr>
                <w:ilvl w:val="0"/>
                <w:numId w:val="1"/>
              </w:numPr>
            </w:pPr>
            <w:r w:rsidRPr="001F6325">
              <w:t>Inertial Measurement Unit stabilized sensor</w:t>
            </w:r>
          </w:p>
          <w:p w14:paraId="23F244F9" w14:textId="77777777" w:rsidR="00817836" w:rsidRPr="001F6325" w:rsidRDefault="00817836" w:rsidP="00817836">
            <w:pPr>
              <w:pStyle w:val="ListParagraph"/>
              <w:numPr>
                <w:ilvl w:val="0"/>
                <w:numId w:val="1"/>
              </w:numPr>
            </w:pPr>
            <w:r w:rsidRPr="001F6325">
              <w:t>Geo rectified Nadir and geo tagged side scan</w:t>
            </w:r>
          </w:p>
          <w:p w14:paraId="204CD395" w14:textId="54EC6189" w:rsidR="00817836" w:rsidRPr="001F6325" w:rsidRDefault="00530B76" w:rsidP="002F180D">
            <w:pPr>
              <w:pStyle w:val="ListParagraph"/>
              <w:numPr>
                <w:ilvl w:val="0"/>
                <w:numId w:val="1"/>
              </w:numPr>
            </w:pPr>
            <w:r>
              <w:t>Zoom capability to aid with discriminating heat detects</w:t>
            </w:r>
            <w:r w:rsidR="00C37C3E" w:rsidRPr="001F6325">
              <w:t xml:space="preserve"> from non-fire events.  </w:t>
            </w:r>
          </w:p>
          <w:p w14:paraId="2FAC0C2F" w14:textId="77777777" w:rsidR="00C37C3E" w:rsidRPr="001F6325" w:rsidRDefault="00C37C3E" w:rsidP="00C37C3E">
            <w:pPr>
              <w:pStyle w:val="ListParagraph"/>
              <w:numPr>
                <w:ilvl w:val="0"/>
                <w:numId w:val="1"/>
              </w:numPr>
            </w:pPr>
            <w:r w:rsidRPr="001F6325">
              <w:t>Data is capable of being retrieved and exploited in real time or near real time as per the Deliverable Timeframes</w:t>
            </w:r>
          </w:p>
          <w:p w14:paraId="765C2616" w14:textId="77777777" w:rsidR="009A1776" w:rsidRPr="001F6325" w:rsidRDefault="00C37C3E" w:rsidP="002F180D">
            <w:pPr>
              <w:pStyle w:val="ListParagraph"/>
              <w:numPr>
                <w:ilvl w:val="0"/>
                <w:numId w:val="1"/>
              </w:numPr>
            </w:pPr>
            <w:r w:rsidRPr="001F6325">
              <w:t>Geo-tagged or geo-re</w:t>
            </w:r>
            <w:r w:rsidR="00EA69CB">
              <w:t>c</w:t>
            </w:r>
            <w:r w:rsidRPr="001F6325">
              <w:t>tified</w:t>
            </w:r>
            <w:r w:rsidR="009A1776" w:rsidRPr="001F6325">
              <w:t xml:space="preserve"> target image</w:t>
            </w:r>
          </w:p>
          <w:p w14:paraId="482E10FA" w14:textId="77777777" w:rsidR="002F180D" w:rsidRPr="001F6325" w:rsidRDefault="00C37C3E" w:rsidP="00C37C3E">
            <w:pPr>
              <w:pStyle w:val="ListParagraph"/>
              <w:numPr>
                <w:ilvl w:val="0"/>
                <w:numId w:val="1"/>
              </w:numPr>
            </w:pPr>
            <w:r w:rsidRPr="001F6325">
              <w:t>Positional accuracy of detected new fire:  meets ASPRS 1:</w:t>
            </w:r>
            <w:r w:rsidR="001F6325" w:rsidRPr="001F6325">
              <w:t>100</w:t>
            </w:r>
            <w:r w:rsidRPr="001F6325">
              <w:t>,000 map accuracy standards.</w:t>
            </w:r>
          </w:p>
          <w:p w14:paraId="3531C955" w14:textId="77777777" w:rsidR="00451728" w:rsidRPr="00451728" w:rsidRDefault="00295171" w:rsidP="002F180D">
            <w:pPr>
              <w:pStyle w:val="ListParagraph"/>
              <w:numPr>
                <w:ilvl w:val="0"/>
                <w:numId w:val="1"/>
              </w:numPr>
            </w:pPr>
            <w:r w:rsidRPr="00451728">
              <w:t>Resolut</w:t>
            </w:r>
            <w:r w:rsidR="00C37C3E" w:rsidRPr="00451728">
              <w:t>ion: National Imagery Interpr</w:t>
            </w:r>
            <w:r w:rsidR="00134A13" w:rsidRPr="00451728">
              <w:t xml:space="preserve">etability Rating Scale (NIIRS) Standard </w:t>
            </w:r>
            <w:r w:rsidR="00DB659D" w:rsidRPr="00451728">
              <w:t xml:space="preserve">6 or 7 </w:t>
            </w:r>
          </w:p>
          <w:p w14:paraId="14D72795" w14:textId="71524296" w:rsidR="001F6325" w:rsidRPr="00DF43D9" w:rsidRDefault="00451728" w:rsidP="007307EC">
            <w:pPr>
              <w:pStyle w:val="ListParagraph"/>
              <w:numPr>
                <w:ilvl w:val="0"/>
                <w:numId w:val="1"/>
              </w:numPr>
            </w:pPr>
            <w:r>
              <w:t xml:space="preserve">Sensitivity: </w:t>
            </w:r>
            <w:r w:rsidRPr="00DF43D9">
              <w:t>Able to det</w:t>
            </w:r>
            <w:r w:rsidR="003F2CEF" w:rsidRPr="00DF43D9">
              <w:t>ect a 4</w:t>
            </w:r>
            <w:r w:rsidR="001F6325" w:rsidRPr="00DF43D9">
              <w:t xml:space="preserve">” x </w:t>
            </w:r>
            <w:r w:rsidR="003F2CEF" w:rsidRPr="00DF43D9">
              <w:t>4</w:t>
            </w:r>
            <w:r w:rsidR="001F6325" w:rsidRPr="00DF43D9">
              <w:t xml:space="preserve">” </w:t>
            </w:r>
            <w:r w:rsidR="00DF102F">
              <w:t>red hot coals</w:t>
            </w:r>
            <w:r w:rsidR="00E533EB" w:rsidRPr="00DF43D9">
              <w:t xml:space="preserve"> (600 degrees C)</w:t>
            </w:r>
            <w:r w:rsidR="00332E58" w:rsidRPr="00DF43D9">
              <w:t xml:space="preserve"> from </w:t>
            </w:r>
            <w:r w:rsidR="001F6325" w:rsidRPr="00DF43D9">
              <w:t>10,000 ft. AGL</w:t>
            </w:r>
            <w:r w:rsidR="003F2CEF" w:rsidRPr="00DF43D9">
              <w:t xml:space="preserve"> at a distance of at least 5</w:t>
            </w:r>
            <w:r w:rsidR="00332E58" w:rsidRPr="00DF43D9">
              <w:t xml:space="preserve"> miles</w:t>
            </w:r>
            <w:r w:rsidRPr="00DF43D9">
              <w:t xml:space="preserve"> </w:t>
            </w:r>
          </w:p>
          <w:p w14:paraId="1D1645A4" w14:textId="77777777" w:rsidR="001F6325" w:rsidRPr="001F6325" w:rsidRDefault="001F6325" w:rsidP="001F6325">
            <w:pPr>
              <w:pStyle w:val="ListParagraph"/>
              <w:numPr>
                <w:ilvl w:val="0"/>
                <w:numId w:val="1"/>
              </w:numPr>
            </w:pPr>
            <w:r w:rsidRPr="001F6325">
              <w:t xml:space="preserve">Capable of providing GPS coordinates, GIS ready points/polygons/lines, and KMZ/KML. </w:t>
            </w:r>
          </w:p>
          <w:p w14:paraId="7A7A5521" w14:textId="77777777" w:rsidR="00817836" w:rsidRPr="001F6325" w:rsidRDefault="001F6325" w:rsidP="002F180D">
            <w:pPr>
              <w:pStyle w:val="ListParagraph"/>
              <w:numPr>
                <w:ilvl w:val="0"/>
                <w:numId w:val="1"/>
              </w:numPr>
            </w:pPr>
            <w:r>
              <w:t>Capability to provide video or still imagery of new fire detections</w:t>
            </w:r>
          </w:p>
          <w:p w14:paraId="4220C7CD" w14:textId="69F13A66" w:rsidR="000C718B" w:rsidRDefault="000C718B" w:rsidP="000C718B">
            <w:pPr>
              <w:pStyle w:val="ListParagraph"/>
              <w:numPr>
                <w:ilvl w:val="0"/>
                <w:numId w:val="1"/>
              </w:numPr>
            </w:pPr>
            <w:r>
              <w:t>Real time EO video quality</w:t>
            </w:r>
            <w:r w:rsidR="00451728">
              <w:t xml:space="preserve"> of</w:t>
            </w:r>
            <w:r>
              <w:t xml:space="preserve"> 720</w:t>
            </w:r>
            <w:r w:rsidR="00BE1369">
              <w:t>p</w:t>
            </w:r>
            <w:r w:rsidR="00451728">
              <w:t xml:space="preserve"> with recording capability</w:t>
            </w:r>
          </w:p>
          <w:p w14:paraId="0B66A56E" w14:textId="7BE52C92" w:rsidR="00530B76" w:rsidRDefault="00530B76" w:rsidP="000C718B">
            <w:pPr>
              <w:pStyle w:val="ListParagraph"/>
              <w:numPr>
                <w:ilvl w:val="0"/>
                <w:numId w:val="1"/>
              </w:numPr>
            </w:pPr>
            <w:r>
              <w:t>Ability to see through smoke</w:t>
            </w:r>
          </w:p>
          <w:p w14:paraId="71CCB719" w14:textId="77777777" w:rsidR="00530B76" w:rsidRDefault="00530B76" w:rsidP="00BE1369"/>
          <w:p w14:paraId="257152CB" w14:textId="77777777" w:rsidR="003F2CEF" w:rsidRDefault="003F2CEF" w:rsidP="00BE1369"/>
          <w:p w14:paraId="44C52419" w14:textId="77777777" w:rsidR="00530B76" w:rsidRDefault="00530B76" w:rsidP="00BE1369"/>
          <w:p w14:paraId="36998058" w14:textId="77777777" w:rsidR="007C4BAE" w:rsidRDefault="007C4BAE" w:rsidP="00BE1369"/>
          <w:p w14:paraId="1DB6D9A7" w14:textId="77777777" w:rsidR="00817836" w:rsidRDefault="00817836" w:rsidP="002F180D"/>
        </w:tc>
      </w:tr>
      <w:tr w:rsidR="00945445" w14:paraId="74919F4E" w14:textId="77777777" w:rsidTr="00E87636">
        <w:tc>
          <w:tcPr>
            <w:tcW w:w="3595" w:type="dxa"/>
          </w:tcPr>
          <w:p w14:paraId="2DABD8E3" w14:textId="34DA2BFB" w:rsidR="003E501C" w:rsidRDefault="009B084F">
            <w:r w:rsidRPr="000A60F4">
              <w:rPr>
                <w:b/>
                <w:highlight w:val="green"/>
              </w:rPr>
              <w:lastRenderedPageBreak/>
              <w:t xml:space="preserve">Mission:  </w:t>
            </w:r>
            <w:r w:rsidR="00E87636" w:rsidRPr="000A60F4">
              <w:rPr>
                <w:b/>
                <w:highlight w:val="green"/>
              </w:rPr>
              <w:t>Large Fire Perimeter Mapping</w:t>
            </w:r>
            <w:r w:rsidR="00D4636D" w:rsidRPr="000A60F4">
              <w:rPr>
                <w:b/>
                <w:highlight w:val="green"/>
              </w:rPr>
              <w:t>*</w:t>
            </w:r>
            <w:r w:rsidR="003E501C">
              <w:t xml:space="preserve"> </w:t>
            </w:r>
            <w:r w:rsidR="000A60F4">
              <w:t>(low green)</w:t>
            </w:r>
          </w:p>
          <w:p w14:paraId="34AC5601" w14:textId="77777777" w:rsidR="003E501C" w:rsidRPr="00134A13" w:rsidRDefault="003E501C"/>
          <w:p w14:paraId="526C4086" w14:textId="77777777" w:rsidR="003E501C" w:rsidRPr="00134A13" w:rsidRDefault="009B084F">
            <w:r w:rsidRPr="00134A13">
              <w:t xml:space="preserve">End User:  </w:t>
            </w:r>
            <w:r w:rsidR="008A6CE0">
              <w:t xml:space="preserve">There is a wide range of end-users that depend on these products that include: </w:t>
            </w:r>
            <w:r w:rsidRPr="00134A13">
              <w:t>IMTs, Duty Officer, Dispatch, AAs</w:t>
            </w:r>
            <w:r w:rsidR="008A6CE0">
              <w:t>, GACCs, NMAC, NICC, PAOs, WO Fire Desk, Analysts, etc.</w:t>
            </w:r>
          </w:p>
          <w:p w14:paraId="1DF43E8E" w14:textId="77777777" w:rsidR="003E501C" w:rsidRDefault="003E501C"/>
          <w:p w14:paraId="7C1E4EB4" w14:textId="55C5E5AB" w:rsidR="00D4636D" w:rsidRDefault="00D4636D" w:rsidP="00D4636D">
            <w:pPr>
              <w:rPr>
                <w:i/>
              </w:rPr>
            </w:pPr>
            <w:r>
              <w:rPr>
                <w:i/>
              </w:rPr>
              <w:t>Note:  Collection platforms</w:t>
            </w:r>
            <w:r w:rsidRPr="007978E9">
              <w:rPr>
                <w:i/>
              </w:rPr>
              <w:t xml:space="preserve"> equipped</w:t>
            </w:r>
            <w:r>
              <w:rPr>
                <w:i/>
              </w:rPr>
              <w:t xml:space="preserve"> to fulfill other missions may be capable of performing fire perimeter mapping role.  However to be considered “best-</w:t>
            </w:r>
            <w:r w:rsidR="00530B76">
              <w:rPr>
                <w:i/>
              </w:rPr>
              <w:t>use”, the collection platform</w:t>
            </w:r>
            <w:r w:rsidR="005E6D47">
              <w:rPr>
                <w:i/>
              </w:rPr>
              <w:t xml:space="preserve"> </w:t>
            </w:r>
            <w:r>
              <w:rPr>
                <w:i/>
              </w:rPr>
              <w:t xml:space="preserve">needs to be capable of providing </w:t>
            </w:r>
            <w:r w:rsidR="00530B76">
              <w:rPr>
                <w:i/>
              </w:rPr>
              <w:t xml:space="preserve">mapping </w:t>
            </w:r>
            <w:r>
              <w:rPr>
                <w:i/>
              </w:rPr>
              <w:t xml:space="preserve">service for </w:t>
            </w:r>
            <w:r w:rsidR="00530B76">
              <w:rPr>
                <w:i/>
              </w:rPr>
              <w:t>multiple</w:t>
            </w:r>
            <w:r>
              <w:rPr>
                <w:i/>
              </w:rPr>
              <w:t xml:space="preserve"> large fires that are </w:t>
            </w:r>
            <w:r w:rsidR="00530B76">
              <w:rPr>
                <w:i/>
              </w:rPr>
              <w:t>geographically spread out.</w:t>
            </w:r>
            <w:r>
              <w:rPr>
                <w:i/>
              </w:rPr>
              <w:t xml:space="preserve">  </w:t>
            </w:r>
          </w:p>
          <w:p w14:paraId="6CCF6E3D" w14:textId="77777777" w:rsidR="00D4636D" w:rsidRDefault="00D4636D" w:rsidP="00D4636D">
            <w:pPr>
              <w:rPr>
                <w:i/>
              </w:rPr>
            </w:pPr>
          </w:p>
          <w:p w14:paraId="6CC4FAD1" w14:textId="77777777" w:rsidR="00D4636D" w:rsidRDefault="00D4636D" w:rsidP="00D4636D">
            <w:pPr>
              <w:rPr>
                <w:i/>
              </w:rPr>
            </w:pPr>
          </w:p>
          <w:p w14:paraId="3E109A50" w14:textId="77777777" w:rsidR="003E501C" w:rsidRDefault="003E501C"/>
          <w:p w14:paraId="1DFCC8E7" w14:textId="77777777" w:rsidR="003E501C" w:rsidRDefault="003E501C"/>
          <w:p w14:paraId="05B41798" w14:textId="77777777" w:rsidR="003E501C" w:rsidRDefault="003E501C"/>
          <w:p w14:paraId="68F9D53E" w14:textId="77777777" w:rsidR="003E501C" w:rsidRDefault="003E501C"/>
          <w:p w14:paraId="5376A01C" w14:textId="77777777" w:rsidR="003E501C" w:rsidRDefault="003E501C"/>
          <w:p w14:paraId="08E9444B" w14:textId="77777777" w:rsidR="00945445" w:rsidRPr="003E501C" w:rsidRDefault="00945445">
            <w:pPr>
              <w:rPr>
                <w:b/>
              </w:rPr>
            </w:pPr>
          </w:p>
        </w:tc>
        <w:tc>
          <w:tcPr>
            <w:tcW w:w="4860" w:type="dxa"/>
          </w:tcPr>
          <w:p w14:paraId="77ED96DB" w14:textId="4FF63813" w:rsidR="008A6CE0" w:rsidRDefault="008A6CE0" w:rsidP="008A6CE0">
            <w:r>
              <w:t xml:space="preserve">Capability to scan and collect desired thermal data on multiple large fires in one operational period to provide </w:t>
            </w:r>
            <w:r w:rsidR="00530B76">
              <w:t>fire map products.</w:t>
            </w:r>
          </w:p>
          <w:p w14:paraId="70C156CD" w14:textId="77777777" w:rsidR="008A6CE0" w:rsidRDefault="008A6CE0" w:rsidP="008A6CE0"/>
          <w:p w14:paraId="442BF16E" w14:textId="533522F3" w:rsidR="001E106B" w:rsidRDefault="001E106B">
            <w:r>
              <w:t xml:space="preserve">Currently this mission is </w:t>
            </w:r>
            <w:r w:rsidR="00D4636D">
              <w:t xml:space="preserve">primarily </w:t>
            </w:r>
            <w:r w:rsidR="00530B76">
              <w:t>carried out by NIROPS with pre-identified surge capacity</w:t>
            </w:r>
            <w:r>
              <w:t xml:space="preserve">.  </w:t>
            </w:r>
          </w:p>
          <w:p w14:paraId="64D9E5A5" w14:textId="77777777" w:rsidR="001E106B" w:rsidRDefault="001E106B"/>
          <w:p w14:paraId="164BDF3C" w14:textId="346AE0D0" w:rsidR="001E106B" w:rsidRDefault="001E106B">
            <w:r>
              <w:t>Surge capacity platform</w:t>
            </w:r>
            <w:r w:rsidR="00D4636D">
              <w:t>s</w:t>
            </w:r>
            <w:r>
              <w:t xml:space="preserve"> may be ass</w:t>
            </w:r>
            <w:r w:rsidR="00530B76">
              <w:t>igned to provide coverage for fires that NIROPS is unable to fly due to separation from other incidents, duty day limitation, or aircraft availability.</w:t>
            </w:r>
          </w:p>
          <w:p w14:paraId="77BFB0AC" w14:textId="77777777" w:rsidR="00114852" w:rsidRDefault="00114852"/>
          <w:p w14:paraId="0FE9B950" w14:textId="0BE00BA3" w:rsidR="00114852" w:rsidRDefault="00530B76">
            <w:r>
              <w:t>Collected i</w:t>
            </w:r>
            <w:r w:rsidR="001E106B">
              <w:t xml:space="preserve">magery is </w:t>
            </w:r>
            <w:r w:rsidR="008A6CE0">
              <w:t>u</w:t>
            </w:r>
            <w:r w:rsidR="00114852">
              <w:t xml:space="preserve">tilize to create </w:t>
            </w:r>
            <w:r>
              <w:t>map</w:t>
            </w:r>
            <w:r w:rsidR="00114852">
              <w:t xml:space="preserve"> products that are deliv</w:t>
            </w:r>
            <w:r w:rsidR="00D05264">
              <w:t>ered in a specified</w:t>
            </w:r>
            <w:r w:rsidR="00114852">
              <w:t xml:space="preserve"> time frame that can assist fire managers, IMTs, and Agency Administrators with the following:</w:t>
            </w:r>
          </w:p>
          <w:p w14:paraId="1476EB3C" w14:textId="77777777" w:rsidR="00FA51B4" w:rsidRDefault="00FA51B4" w:rsidP="00134A13">
            <w:pPr>
              <w:pStyle w:val="ListParagraph"/>
              <w:numPr>
                <w:ilvl w:val="0"/>
                <w:numId w:val="21"/>
              </w:numPr>
            </w:pPr>
            <w:r>
              <w:t>Updated situational awareness on what the fire is doing</w:t>
            </w:r>
          </w:p>
          <w:p w14:paraId="312B26FA" w14:textId="77777777" w:rsidR="00FA51B4" w:rsidRDefault="00FA51B4" w:rsidP="00FA51B4">
            <w:pPr>
              <w:pStyle w:val="ListParagraph"/>
              <w:numPr>
                <w:ilvl w:val="0"/>
                <w:numId w:val="8"/>
              </w:numPr>
            </w:pPr>
            <w:r>
              <w:t>Perimeter mapping, detect spot fires, calculate acres</w:t>
            </w:r>
          </w:p>
          <w:p w14:paraId="5F8317EA" w14:textId="77777777" w:rsidR="00FA51B4" w:rsidRDefault="00FA51B4" w:rsidP="00FA51B4">
            <w:pPr>
              <w:pStyle w:val="ListParagraph"/>
              <w:numPr>
                <w:ilvl w:val="0"/>
                <w:numId w:val="8"/>
              </w:numPr>
            </w:pPr>
            <w:r>
              <w:t>Monitor fire progression towards key values at Risk (VAR) or Management Action Points (MAP).</w:t>
            </w:r>
          </w:p>
          <w:p w14:paraId="433956B5" w14:textId="77777777" w:rsidR="00FA51B4" w:rsidRDefault="00FA51B4" w:rsidP="00114852">
            <w:pPr>
              <w:pStyle w:val="ListParagraph"/>
              <w:numPr>
                <w:ilvl w:val="0"/>
                <w:numId w:val="8"/>
              </w:numPr>
            </w:pPr>
            <w:r>
              <w:t>Monitor portions of fire not visible due to smoke</w:t>
            </w:r>
          </w:p>
          <w:p w14:paraId="09C02A69" w14:textId="77777777" w:rsidR="00FA51B4" w:rsidRDefault="00FA51B4" w:rsidP="00114852">
            <w:pPr>
              <w:pStyle w:val="ListParagraph"/>
              <w:numPr>
                <w:ilvl w:val="0"/>
                <w:numId w:val="8"/>
              </w:numPr>
            </w:pPr>
            <w:r>
              <w:t>Provide estimate of fire intensity and direction</w:t>
            </w:r>
          </w:p>
          <w:p w14:paraId="2C27AAA7" w14:textId="77777777" w:rsidR="00FA51B4" w:rsidRDefault="00FA51B4" w:rsidP="00114852">
            <w:pPr>
              <w:pStyle w:val="ListParagraph"/>
              <w:numPr>
                <w:ilvl w:val="0"/>
                <w:numId w:val="8"/>
              </w:numPr>
            </w:pPr>
            <w:r>
              <w:t>Assist with tactical decisions and assignment of resources</w:t>
            </w:r>
          </w:p>
          <w:p w14:paraId="08CA9E77" w14:textId="77777777" w:rsidR="00FA51B4" w:rsidRDefault="00FA51B4" w:rsidP="00134A13">
            <w:pPr>
              <w:pStyle w:val="ListParagraph"/>
              <w:numPr>
                <w:ilvl w:val="0"/>
                <w:numId w:val="21"/>
              </w:numPr>
            </w:pPr>
            <w:r>
              <w:t>Operational or Decision Support</w:t>
            </w:r>
          </w:p>
          <w:p w14:paraId="602DEDE1" w14:textId="77777777" w:rsidR="00114852" w:rsidRDefault="00FA51B4" w:rsidP="00114852">
            <w:pPr>
              <w:pStyle w:val="ListParagraph"/>
              <w:numPr>
                <w:ilvl w:val="0"/>
                <w:numId w:val="8"/>
              </w:numPr>
            </w:pPr>
            <w:r>
              <w:t xml:space="preserve">Use information to </w:t>
            </w:r>
            <w:r w:rsidR="00134A13">
              <w:t>support</w:t>
            </w:r>
            <w:r w:rsidR="00114852">
              <w:t xml:space="preserve"> risk assessments</w:t>
            </w:r>
            <w:r>
              <w:t xml:space="preserve"> </w:t>
            </w:r>
          </w:p>
          <w:p w14:paraId="5D0BC8D9" w14:textId="77777777" w:rsidR="00FA51B4" w:rsidRDefault="00FA51B4" w:rsidP="00FA51B4">
            <w:pPr>
              <w:pStyle w:val="ListParagraph"/>
              <w:numPr>
                <w:ilvl w:val="0"/>
                <w:numId w:val="8"/>
              </w:numPr>
            </w:pPr>
            <w:r>
              <w:t>Support strategic planning/decisions</w:t>
            </w:r>
          </w:p>
          <w:p w14:paraId="28250D31" w14:textId="77777777" w:rsidR="00FA51B4" w:rsidRDefault="00FA51B4" w:rsidP="00114852">
            <w:pPr>
              <w:pStyle w:val="ListParagraph"/>
              <w:numPr>
                <w:ilvl w:val="0"/>
                <w:numId w:val="8"/>
              </w:numPr>
            </w:pPr>
            <w:r>
              <w:t>Monitor and evaluate effectiveness of strategies</w:t>
            </w:r>
          </w:p>
          <w:p w14:paraId="3077DAE8" w14:textId="77777777" w:rsidR="00FA51B4" w:rsidRDefault="00FA51B4" w:rsidP="00FA51B4">
            <w:pPr>
              <w:pStyle w:val="ListParagraph"/>
              <w:numPr>
                <w:ilvl w:val="0"/>
                <w:numId w:val="8"/>
              </w:numPr>
            </w:pPr>
            <w:r>
              <w:t>Assist with fire behavior model calibration (FS-Pro, FARSITE)</w:t>
            </w:r>
          </w:p>
          <w:p w14:paraId="10DA37E1" w14:textId="77777777" w:rsidR="001571EB" w:rsidRDefault="00FA51B4" w:rsidP="001E106B">
            <w:pPr>
              <w:pStyle w:val="ListParagraph"/>
              <w:numPr>
                <w:ilvl w:val="0"/>
                <w:numId w:val="8"/>
              </w:numPr>
            </w:pPr>
            <w:r>
              <w:t>Monitor attainment of long term objectives</w:t>
            </w:r>
          </w:p>
          <w:p w14:paraId="7EA72593" w14:textId="77777777" w:rsidR="00651863" w:rsidRDefault="00651863" w:rsidP="00651863"/>
          <w:p w14:paraId="6D597288" w14:textId="77777777" w:rsidR="00651863" w:rsidRDefault="00651863" w:rsidP="00651863"/>
          <w:p w14:paraId="1B8BCE9C" w14:textId="77777777" w:rsidR="00651863" w:rsidRDefault="00651863" w:rsidP="00651863"/>
          <w:p w14:paraId="0115C26A" w14:textId="77777777" w:rsidR="00651863" w:rsidRDefault="00651863" w:rsidP="00651863"/>
        </w:tc>
        <w:tc>
          <w:tcPr>
            <w:tcW w:w="4950" w:type="dxa"/>
          </w:tcPr>
          <w:p w14:paraId="0092F353" w14:textId="7B00DD5C" w:rsidR="007C4BAE" w:rsidRPr="00984225" w:rsidRDefault="00984225" w:rsidP="00984225">
            <w:pPr>
              <w:rPr>
                <w:b/>
              </w:rPr>
            </w:pPr>
            <w:r w:rsidRPr="00984225">
              <w:rPr>
                <w:b/>
              </w:rPr>
              <w:t xml:space="preserve">Desired </w:t>
            </w:r>
            <w:r w:rsidR="00064FC6">
              <w:rPr>
                <w:b/>
              </w:rPr>
              <w:t>Data</w:t>
            </w:r>
          </w:p>
          <w:p w14:paraId="58672639" w14:textId="13740490" w:rsidR="00114852" w:rsidRDefault="00233F24" w:rsidP="00114852">
            <w:pPr>
              <w:pStyle w:val="ListParagraph"/>
              <w:numPr>
                <w:ilvl w:val="0"/>
                <w:numId w:val="7"/>
              </w:numPr>
            </w:pPr>
            <w:r>
              <w:t xml:space="preserve">Map perimeter of the fire, </w:t>
            </w:r>
            <w:r w:rsidR="00586096">
              <w:t xml:space="preserve">characterize intensity, </w:t>
            </w:r>
            <w:r>
              <w:t xml:space="preserve">detect spot fires, </w:t>
            </w:r>
            <w:r w:rsidR="00586096">
              <w:t xml:space="preserve">and </w:t>
            </w:r>
            <w:r>
              <w:t>calculate acres</w:t>
            </w:r>
          </w:p>
          <w:p w14:paraId="08323A91" w14:textId="4F644B9B" w:rsidR="00114852" w:rsidRDefault="00233F24" w:rsidP="00114852">
            <w:pPr>
              <w:pStyle w:val="ListParagraph"/>
              <w:numPr>
                <w:ilvl w:val="0"/>
                <w:numId w:val="7"/>
              </w:numPr>
            </w:pPr>
            <w:r>
              <w:t>The entire fire or just actively burning portions may be requested for mapping</w:t>
            </w:r>
            <w:r w:rsidR="00114852">
              <w:t xml:space="preserve"> </w:t>
            </w:r>
          </w:p>
          <w:p w14:paraId="3FB9D4ED" w14:textId="3E793F55" w:rsidR="00DF102F" w:rsidRDefault="00233F24" w:rsidP="00DF102F">
            <w:pPr>
              <w:pStyle w:val="ListParagraph"/>
              <w:numPr>
                <w:ilvl w:val="0"/>
                <w:numId w:val="7"/>
              </w:numPr>
            </w:pPr>
            <w:r>
              <w:t>Imagery used to create any Geospatial data and products shall be provided in both its raw (collected) and processed (interpreted) and as an imagery mosaic in lossless compression format</w:t>
            </w:r>
          </w:p>
          <w:p w14:paraId="4C7F6569" w14:textId="2E85DDF9" w:rsidR="00233F24" w:rsidRDefault="00233F24" w:rsidP="00DF102F">
            <w:pPr>
              <w:pStyle w:val="ListParagraph"/>
              <w:numPr>
                <w:ilvl w:val="0"/>
                <w:numId w:val="7"/>
              </w:numPr>
            </w:pPr>
            <w:proofErr w:type="spellStart"/>
            <w:r>
              <w:t>GeoTiff</w:t>
            </w:r>
            <w:proofErr w:type="spellEnd"/>
            <w:r>
              <w:t xml:space="preserve"> or JPEG 2000 are recommended</w:t>
            </w:r>
          </w:p>
          <w:p w14:paraId="50EF1E08" w14:textId="77777777" w:rsidR="00134A13" w:rsidRDefault="00134A13" w:rsidP="00064FC6">
            <w:pPr>
              <w:rPr>
                <w:b/>
              </w:rPr>
            </w:pPr>
          </w:p>
          <w:p w14:paraId="005FEB7B" w14:textId="77777777" w:rsidR="00064FC6" w:rsidRPr="00064FC6" w:rsidRDefault="00064FC6" w:rsidP="00064FC6">
            <w:pPr>
              <w:rPr>
                <w:b/>
              </w:rPr>
            </w:pPr>
            <w:r w:rsidRPr="00064FC6">
              <w:rPr>
                <w:b/>
              </w:rPr>
              <w:t>Desired Products</w:t>
            </w:r>
          </w:p>
          <w:p w14:paraId="7AD9879A" w14:textId="044391FD" w:rsidR="00064FC6" w:rsidRDefault="00064FC6" w:rsidP="00233F24">
            <w:pPr>
              <w:pStyle w:val="ListParagraph"/>
              <w:numPr>
                <w:ilvl w:val="0"/>
                <w:numId w:val="7"/>
              </w:numPr>
            </w:pPr>
            <w:r>
              <w:t>Geo-rectified PDF map</w:t>
            </w:r>
            <w:r w:rsidR="00233F24">
              <w:t xml:space="preserve"> showing a</w:t>
            </w:r>
            <w:r w:rsidR="00586096">
              <w:t xml:space="preserve">reas of intense, scattered, </w:t>
            </w:r>
            <w:r w:rsidR="00233F24">
              <w:t>isolated heat</w:t>
            </w:r>
            <w:r w:rsidR="00586096">
              <w:t>, and spot fires outside the perimeter</w:t>
            </w:r>
          </w:p>
          <w:p w14:paraId="06340873" w14:textId="77777777" w:rsidR="00064FC6" w:rsidRDefault="00064FC6" w:rsidP="00064FC6">
            <w:pPr>
              <w:pStyle w:val="ListParagraph"/>
              <w:numPr>
                <w:ilvl w:val="0"/>
                <w:numId w:val="7"/>
              </w:numPr>
            </w:pPr>
            <w:r>
              <w:t xml:space="preserve">Generate GIS </w:t>
            </w:r>
            <w:r w:rsidR="00FA68CC">
              <w:t>ready data (points, lines and polygons)</w:t>
            </w:r>
          </w:p>
          <w:p w14:paraId="1534DC0D" w14:textId="77777777" w:rsidR="00064FC6" w:rsidRDefault="00064FC6" w:rsidP="00064FC6">
            <w:pPr>
              <w:pStyle w:val="ListParagraph"/>
              <w:numPr>
                <w:ilvl w:val="0"/>
                <w:numId w:val="7"/>
              </w:numPr>
            </w:pPr>
            <w:r>
              <w:t>Generate KMZ or KML</w:t>
            </w:r>
          </w:p>
          <w:p w14:paraId="27EAA203" w14:textId="77777777" w:rsidR="00064FC6" w:rsidRDefault="00064FC6" w:rsidP="00064FC6">
            <w:pPr>
              <w:pStyle w:val="ListParagraph"/>
              <w:numPr>
                <w:ilvl w:val="0"/>
                <w:numId w:val="7"/>
              </w:numPr>
            </w:pPr>
            <w:r>
              <w:t>All GIS product will meet the</w:t>
            </w:r>
            <w:r w:rsidR="00134A13">
              <w:t xml:space="preserve"> G-STOP fire mapping standards </w:t>
            </w:r>
            <w:hyperlink r:id="rId9" w:history="1">
              <w:r w:rsidR="00837B1A" w:rsidRPr="0074385C">
                <w:rPr>
                  <w:rStyle w:val="Hyperlink"/>
                </w:rPr>
                <w:t>https://gis.nwcg.gov/standards_agency.html</w:t>
              </w:r>
            </w:hyperlink>
          </w:p>
          <w:p w14:paraId="0E81BFBE" w14:textId="77777777" w:rsidR="00DF102F" w:rsidRDefault="00DF102F" w:rsidP="00DF102F">
            <w:pPr>
              <w:pStyle w:val="ListParagraph"/>
              <w:numPr>
                <w:ilvl w:val="0"/>
                <w:numId w:val="7"/>
              </w:numPr>
            </w:pPr>
            <w:r>
              <w:t>Provide notes on significant changes or questionable data that needs ground verification (interpreter’s log)</w:t>
            </w:r>
          </w:p>
          <w:p w14:paraId="520744D9" w14:textId="77777777" w:rsidR="00134A13" w:rsidRDefault="00134A13" w:rsidP="00134A13">
            <w:pPr>
              <w:pStyle w:val="ListParagraph"/>
              <w:ind w:left="360"/>
            </w:pPr>
          </w:p>
          <w:p w14:paraId="7BE90960" w14:textId="77777777" w:rsidR="001571EB" w:rsidRPr="001571EB" w:rsidRDefault="001571EB" w:rsidP="001571EB">
            <w:pPr>
              <w:rPr>
                <w:b/>
              </w:rPr>
            </w:pPr>
            <w:r>
              <w:rPr>
                <w:b/>
              </w:rPr>
              <w:t>Deliverable Timeframes</w:t>
            </w:r>
          </w:p>
          <w:p w14:paraId="3619B232" w14:textId="77777777" w:rsidR="0083236D" w:rsidRDefault="006A7878" w:rsidP="00064FC6">
            <w:pPr>
              <w:pStyle w:val="ListParagraph"/>
              <w:numPr>
                <w:ilvl w:val="0"/>
                <w:numId w:val="7"/>
              </w:numPr>
            </w:pPr>
            <w:r>
              <w:t>Daytime p</w:t>
            </w:r>
            <w:r w:rsidR="0083236D">
              <w:t>roducts</w:t>
            </w:r>
            <w:r w:rsidR="00134A13">
              <w:t>: De</w:t>
            </w:r>
            <w:r w:rsidR="0083236D">
              <w:t xml:space="preserve">livered within 2 hours of completion of the incident </w:t>
            </w:r>
            <w:r>
              <w:t>data acquisition</w:t>
            </w:r>
            <w:r w:rsidR="0083236D">
              <w:t xml:space="preserve"> unless specified differently.</w:t>
            </w:r>
          </w:p>
          <w:p w14:paraId="12D5E7A2" w14:textId="77777777" w:rsidR="006A7878" w:rsidRDefault="006A7878" w:rsidP="00064FC6">
            <w:pPr>
              <w:pStyle w:val="ListParagraph"/>
              <w:numPr>
                <w:ilvl w:val="0"/>
                <w:numId w:val="7"/>
              </w:numPr>
            </w:pPr>
            <w:r>
              <w:t>Nighttime products</w:t>
            </w:r>
            <w:r w:rsidR="00134A13">
              <w:t>: D</w:t>
            </w:r>
            <w:r>
              <w:t>elivered within 4 hours of incident data acquisition</w:t>
            </w:r>
            <w:r w:rsidR="00134A13">
              <w:t>, no later than 0400 hours</w:t>
            </w:r>
            <w:r>
              <w:t>.</w:t>
            </w:r>
          </w:p>
          <w:p w14:paraId="3323DF8F" w14:textId="77777777" w:rsidR="00114852" w:rsidRDefault="00114852" w:rsidP="00265306">
            <w:pPr>
              <w:pStyle w:val="ListParagraph"/>
              <w:ind w:left="360"/>
            </w:pPr>
          </w:p>
        </w:tc>
        <w:tc>
          <w:tcPr>
            <w:tcW w:w="8280" w:type="dxa"/>
          </w:tcPr>
          <w:p w14:paraId="02444326" w14:textId="77777777" w:rsidR="00984225" w:rsidRDefault="00984225">
            <w:pPr>
              <w:rPr>
                <w:b/>
              </w:rPr>
            </w:pPr>
            <w:r w:rsidRPr="00984225">
              <w:rPr>
                <w:b/>
              </w:rPr>
              <w:t>Basic Requirements</w:t>
            </w:r>
          </w:p>
          <w:p w14:paraId="208D7891" w14:textId="77777777" w:rsidR="007C4BAE" w:rsidRPr="00984225" w:rsidRDefault="007C4BAE">
            <w:pPr>
              <w:rPr>
                <w:b/>
              </w:rPr>
            </w:pPr>
          </w:p>
          <w:p w14:paraId="0FD0C640" w14:textId="180A0AE3" w:rsidR="00945445" w:rsidRDefault="00D468FF">
            <w:r w:rsidRPr="00B33529">
              <w:rPr>
                <w:highlight w:val="green"/>
              </w:rPr>
              <w:t>Manned Aircraft</w:t>
            </w:r>
            <w:r w:rsidR="00265306" w:rsidRPr="00B33529">
              <w:rPr>
                <w:highlight w:val="green"/>
              </w:rPr>
              <w:t>:</w:t>
            </w:r>
          </w:p>
          <w:p w14:paraId="575236A1" w14:textId="77777777" w:rsidR="009E222A" w:rsidRDefault="00265306" w:rsidP="00BA60F2">
            <w:pPr>
              <w:pStyle w:val="ListParagraph"/>
              <w:numPr>
                <w:ilvl w:val="0"/>
                <w:numId w:val="33"/>
              </w:numPr>
            </w:pPr>
            <w:r>
              <w:t>Day or night capable</w:t>
            </w:r>
            <w:r w:rsidR="009E222A">
              <w:t>. Night may require PIC and SIC flight crew</w:t>
            </w:r>
          </w:p>
          <w:p w14:paraId="0806A3DF" w14:textId="69932D63" w:rsidR="00265306" w:rsidRDefault="009E222A" w:rsidP="00BA60F2">
            <w:pPr>
              <w:pStyle w:val="ListParagraph"/>
              <w:numPr>
                <w:ilvl w:val="0"/>
                <w:numId w:val="33"/>
              </w:numPr>
            </w:pPr>
            <w:r>
              <w:t xml:space="preserve">Turbine </w:t>
            </w:r>
            <w:r w:rsidR="00332E58">
              <w:t xml:space="preserve">engine </w:t>
            </w:r>
            <w:r>
              <w:t>and pressurized</w:t>
            </w:r>
            <w:r w:rsidR="00332E58">
              <w:t xml:space="preserve"> cabin</w:t>
            </w:r>
            <w:r w:rsidR="00586096">
              <w:t xml:space="preserve"> may be desired</w:t>
            </w:r>
          </w:p>
          <w:p w14:paraId="463C453B" w14:textId="1138B144" w:rsidR="00586096" w:rsidRDefault="00586096" w:rsidP="00BA60F2">
            <w:pPr>
              <w:pStyle w:val="ListParagraph"/>
              <w:numPr>
                <w:ilvl w:val="0"/>
                <w:numId w:val="33"/>
              </w:numPr>
            </w:pPr>
            <w:r>
              <w:t>Meet applicable 14 CFRs (IFR, VFR, flight follow with ATC and avoidance of TFRs)</w:t>
            </w:r>
          </w:p>
          <w:p w14:paraId="66421D1A" w14:textId="639ACFC3" w:rsidR="00265306" w:rsidRDefault="00265306" w:rsidP="00BA60F2">
            <w:pPr>
              <w:pStyle w:val="ListParagraph"/>
              <w:numPr>
                <w:ilvl w:val="0"/>
                <w:numId w:val="33"/>
              </w:numPr>
            </w:pPr>
            <w:r>
              <w:t xml:space="preserve">Flight profile </w:t>
            </w:r>
            <w:r w:rsidR="00233F24">
              <w:t xml:space="preserve">above 6,000’ AGL to </w:t>
            </w:r>
            <w:r>
              <w:t>avoid conflict with incident aircraft</w:t>
            </w:r>
            <w:r w:rsidR="00837B1A">
              <w:t xml:space="preserve"> and/or TFR</w:t>
            </w:r>
          </w:p>
          <w:p w14:paraId="540E779A" w14:textId="7E558C51" w:rsidR="00651863" w:rsidRDefault="00651863" w:rsidP="00BA60F2">
            <w:pPr>
              <w:pStyle w:val="ListParagraph"/>
              <w:numPr>
                <w:ilvl w:val="0"/>
                <w:numId w:val="33"/>
              </w:numPr>
            </w:pPr>
            <w:r>
              <w:t>Perform data gathering flights under IFR or if VFR then must flight follow with ATC</w:t>
            </w:r>
          </w:p>
          <w:p w14:paraId="116362AA" w14:textId="77777777" w:rsidR="00DF7F26" w:rsidRDefault="00DF7F26" w:rsidP="00BA60F2">
            <w:pPr>
              <w:pStyle w:val="ListParagraph"/>
              <w:numPr>
                <w:ilvl w:val="0"/>
                <w:numId w:val="33"/>
              </w:numPr>
            </w:pPr>
            <w:r>
              <w:t>Capability to transmit data while in flight to a website or ground station</w:t>
            </w:r>
          </w:p>
          <w:p w14:paraId="2CCCBCAC" w14:textId="2FDEEC99" w:rsidR="001E106B" w:rsidRPr="004A43BD" w:rsidRDefault="001E106B" w:rsidP="00BA60F2">
            <w:pPr>
              <w:pStyle w:val="ListParagraph"/>
              <w:numPr>
                <w:ilvl w:val="0"/>
                <w:numId w:val="33"/>
              </w:numPr>
            </w:pPr>
            <w:r w:rsidRPr="004A43BD">
              <w:t>Capable of conducting a minimum of a 4 hour mission</w:t>
            </w:r>
            <w:r>
              <w:t xml:space="preserve"> that can cover multiple incidents in a geographic area</w:t>
            </w:r>
          </w:p>
          <w:p w14:paraId="456ECCB4" w14:textId="77777777" w:rsidR="00265306" w:rsidRDefault="00265306"/>
          <w:p w14:paraId="46AFF466" w14:textId="4E967BE7" w:rsidR="00265306" w:rsidRPr="00D468FF" w:rsidRDefault="00265306">
            <w:r w:rsidRPr="00B33529">
              <w:rPr>
                <w:highlight w:val="yellow"/>
              </w:rPr>
              <w:t>Unmanned Platform (</w:t>
            </w:r>
            <w:r w:rsidR="00DE2642" w:rsidRPr="00B33529">
              <w:rPr>
                <w:highlight w:val="yellow"/>
              </w:rPr>
              <w:t>UAS</w:t>
            </w:r>
            <w:r w:rsidRPr="00B33529">
              <w:rPr>
                <w:highlight w:val="yellow"/>
              </w:rPr>
              <w:t>):</w:t>
            </w:r>
          </w:p>
          <w:p w14:paraId="25E55407" w14:textId="77777777" w:rsidR="00586096" w:rsidRPr="004D2F06" w:rsidRDefault="00586096" w:rsidP="00BA60F2">
            <w:pPr>
              <w:pStyle w:val="ListParagraph"/>
              <w:numPr>
                <w:ilvl w:val="0"/>
                <w:numId w:val="33"/>
              </w:numPr>
            </w:pPr>
            <w:r w:rsidRPr="006779ED">
              <w:t>Meets IFUAS Guide for operating</w:t>
            </w:r>
            <w:r>
              <w:t xml:space="preserve"> on a wildland fire incident</w:t>
            </w:r>
            <w:r w:rsidRPr="006779ED">
              <w:t xml:space="preserve"> </w:t>
            </w:r>
          </w:p>
          <w:p w14:paraId="69D5656F" w14:textId="77777777" w:rsidR="00586096" w:rsidRPr="00E533EB" w:rsidRDefault="00586096" w:rsidP="00BA60F2">
            <w:pPr>
              <w:pStyle w:val="ListParagraph"/>
              <w:numPr>
                <w:ilvl w:val="0"/>
                <w:numId w:val="33"/>
              </w:numPr>
              <w:rPr>
                <w:sz w:val="21"/>
                <w:szCs w:val="21"/>
              </w:rPr>
            </w:pPr>
            <w:r w:rsidRPr="00E533EB">
              <w:rPr>
                <w:sz w:val="21"/>
                <w:szCs w:val="21"/>
              </w:rPr>
              <w:t xml:space="preserve">Day or night capable </w:t>
            </w:r>
          </w:p>
          <w:p w14:paraId="58E62109" w14:textId="77777777" w:rsidR="00586096" w:rsidRPr="00E533EB" w:rsidRDefault="00586096" w:rsidP="00BA60F2">
            <w:pPr>
              <w:pStyle w:val="ListParagraph"/>
              <w:numPr>
                <w:ilvl w:val="0"/>
                <w:numId w:val="33"/>
              </w:numPr>
              <w:rPr>
                <w:sz w:val="21"/>
                <w:szCs w:val="21"/>
              </w:rPr>
            </w:pPr>
            <w:r w:rsidRPr="00E533EB">
              <w:rPr>
                <w:sz w:val="21"/>
                <w:szCs w:val="21"/>
              </w:rPr>
              <w:t>Flight profile must avoid conflict with incident aircraft and/or TFR</w:t>
            </w:r>
          </w:p>
          <w:p w14:paraId="0F8E3223" w14:textId="77777777" w:rsidR="00586096" w:rsidRPr="00E533EB" w:rsidRDefault="00586096" w:rsidP="00BA60F2">
            <w:pPr>
              <w:pStyle w:val="ListParagraph"/>
              <w:numPr>
                <w:ilvl w:val="0"/>
                <w:numId w:val="33"/>
              </w:numPr>
              <w:rPr>
                <w:sz w:val="21"/>
                <w:szCs w:val="21"/>
              </w:rPr>
            </w:pPr>
            <w:r w:rsidRPr="00E533EB">
              <w:rPr>
                <w:sz w:val="21"/>
                <w:szCs w:val="21"/>
              </w:rPr>
              <w:t>Capability to transmit data while in flight to a website or ground station</w:t>
            </w:r>
            <w:r>
              <w:rPr>
                <w:sz w:val="21"/>
                <w:szCs w:val="21"/>
              </w:rPr>
              <w:t xml:space="preserve"> located at ICP</w:t>
            </w:r>
          </w:p>
          <w:p w14:paraId="5D26105A" w14:textId="77777777" w:rsidR="00586096" w:rsidRDefault="00586096" w:rsidP="00BA60F2">
            <w:pPr>
              <w:pStyle w:val="ListParagraph"/>
              <w:numPr>
                <w:ilvl w:val="0"/>
                <w:numId w:val="33"/>
              </w:numPr>
              <w:rPr>
                <w:sz w:val="21"/>
                <w:szCs w:val="21"/>
              </w:rPr>
            </w:pPr>
            <w:r w:rsidRPr="00E533EB">
              <w:rPr>
                <w:sz w:val="21"/>
                <w:szCs w:val="21"/>
              </w:rPr>
              <w:t>Ground station has the ability to communicate or co-locate with ordering unit or IMT (voice, text, online chat, email, etc.)</w:t>
            </w:r>
          </w:p>
          <w:p w14:paraId="21241D67" w14:textId="0188BF3B" w:rsidR="00586096" w:rsidRPr="00E533EB" w:rsidRDefault="00586096" w:rsidP="00BA60F2">
            <w:pPr>
              <w:pStyle w:val="ListParagraph"/>
              <w:numPr>
                <w:ilvl w:val="0"/>
                <w:numId w:val="33"/>
              </w:numPr>
              <w:rPr>
                <w:sz w:val="21"/>
                <w:szCs w:val="21"/>
              </w:rPr>
            </w:pPr>
            <w:r>
              <w:rPr>
                <w:sz w:val="21"/>
                <w:szCs w:val="21"/>
              </w:rPr>
              <w:t>Mapping software to provide desired map products</w:t>
            </w:r>
          </w:p>
          <w:p w14:paraId="1A95CB2C" w14:textId="77777777" w:rsidR="00265306" w:rsidRDefault="00265306" w:rsidP="00265306"/>
          <w:p w14:paraId="7DF0F5E2" w14:textId="77777777" w:rsidR="005F7C3D" w:rsidRDefault="005F7C3D" w:rsidP="00265306">
            <w:r w:rsidRPr="000A60F4">
              <w:rPr>
                <w:highlight w:val="yellow"/>
              </w:rPr>
              <w:t>Satellite:</w:t>
            </w:r>
          </w:p>
          <w:p w14:paraId="2015DC75" w14:textId="77777777" w:rsidR="005F7C3D" w:rsidRDefault="005F7C3D" w:rsidP="00BA60F2">
            <w:pPr>
              <w:pStyle w:val="ListParagraph"/>
              <w:numPr>
                <w:ilvl w:val="0"/>
                <w:numId w:val="33"/>
              </w:numPr>
            </w:pPr>
            <w:r>
              <w:t>Sufficient coverage to provide imagery at nadir or no greater than 30 degree side scan</w:t>
            </w:r>
          </w:p>
          <w:p w14:paraId="0D0B6FC4" w14:textId="554F35EF" w:rsidR="005F7C3D" w:rsidRDefault="005F7C3D" w:rsidP="00BA60F2">
            <w:pPr>
              <w:pStyle w:val="ListParagraph"/>
              <w:numPr>
                <w:ilvl w:val="0"/>
                <w:numId w:val="33"/>
              </w:numPr>
            </w:pPr>
            <w:r>
              <w:t>6 hour or less latency from image acquisition</w:t>
            </w:r>
          </w:p>
          <w:p w14:paraId="6377FE32" w14:textId="77777777" w:rsidR="00BA60F2" w:rsidRDefault="005F7C3D" w:rsidP="00BA60F2">
            <w:pPr>
              <w:pStyle w:val="ListParagraph"/>
              <w:numPr>
                <w:ilvl w:val="0"/>
                <w:numId w:val="33"/>
              </w:numPr>
            </w:pPr>
            <w:r>
              <w:t>Post-processing of imagery to include geo-recti</w:t>
            </w:r>
            <w:r w:rsidR="00BA60F2">
              <w:t>fication and terrain correction</w:t>
            </w:r>
          </w:p>
          <w:p w14:paraId="614B6044" w14:textId="77777777" w:rsidR="005F7C3D" w:rsidRDefault="005F7C3D" w:rsidP="005F7C3D"/>
          <w:p w14:paraId="7FA01FBC" w14:textId="4F6DE145" w:rsidR="00265306" w:rsidRDefault="00265306" w:rsidP="00265306">
            <w:r w:rsidRPr="000A60F4">
              <w:rPr>
                <w:highlight w:val="yellow"/>
              </w:rPr>
              <w:t xml:space="preserve">Sensor and </w:t>
            </w:r>
            <w:r w:rsidR="003525B7" w:rsidRPr="000A60F4">
              <w:rPr>
                <w:highlight w:val="yellow"/>
              </w:rPr>
              <w:t>Image</w:t>
            </w:r>
            <w:r w:rsidRPr="000A60F4">
              <w:rPr>
                <w:highlight w:val="yellow"/>
              </w:rPr>
              <w:t xml:space="preserve"> Processor:</w:t>
            </w:r>
          </w:p>
          <w:p w14:paraId="3CEE7DD0" w14:textId="517FF983" w:rsidR="00265306" w:rsidRDefault="00233F24" w:rsidP="00BA60F2">
            <w:pPr>
              <w:pStyle w:val="ListParagraph"/>
              <w:numPr>
                <w:ilvl w:val="0"/>
                <w:numId w:val="33"/>
              </w:numPr>
            </w:pPr>
            <w:r>
              <w:t>Line Scanner</w:t>
            </w:r>
            <w:r w:rsidR="00265306">
              <w:t xml:space="preserve"> or EO/IR </w:t>
            </w:r>
            <w:r w:rsidR="003C6AEA">
              <w:t>step-stare</w:t>
            </w:r>
            <w:r w:rsidR="00265306">
              <w:t xml:space="preserve"> </w:t>
            </w:r>
            <w:r w:rsidR="001E106B">
              <w:t xml:space="preserve">camera </w:t>
            </w:r>
            <w:r w:rsidR="00265306">
              <w:t>system</w:t>
            </w:r>
          </w:p>
          <w:p w14:paraId="245D5A9F" w14:textId="77777777" w:rsidR="0079239C" w:rsidRDefault="00AE3B0B" w:rsidP="00BA60F2">
            <w:pPr>
              <w:pStyle w:val="ListParagraph"/>
              <w:numPr>
                <w:ilvl w:val="0"/>
                <w:numId w:val="33"/>
              </w:numPr>
            </w:pPr>
            <w:r>
              <w:t xml:space="preserve">Inertial </w:t>
            </w:r>
            <w:r w:rsidR="00487193">
              <w:t>Measurement Unit</w:t>
            </w:r>
            <w:r>
              <w:t xml:space="preserve"> stabilized sensor</w:t>
            </w:r>
          </w:p>
          <w:p w14:paraId="06EE139D" w14:textId="77777777" w:rsidR="00265306" w:rsidRPr="004C68CE" w:rsidRDefault="000877F0" w:rsidP="00BA60F2">
            <w:pPr>
              <w:pStyle w:val="ListParagraph"/>
              <w:numPr>
                <w:ilvl w:val="0"/>
                <w:numId w:val="33"/>
              </w:numPr>
            </w:pPr>
            <w:r>
              <w:t>Thermal IR capability such as m</w:t>
            </w:r>
            <w:r w:rsidR="00265306">
              <w:t xml:space="preserve">ulti-band IR </w:t>
            </w:r>
            <w:r w:rsidR="004C68CE" w:rsidRPr="004C68CE">
              <w:t>(</w:t>
            </w:r>
            <w:r w:rsidR="004C68CE" w:rsidRPr="004C68CE">
              <w:rPr>
                <w:rFonts w:cs="TimesNewRomanPSMT"/>
              </w:rPr>
              <w:t xml:space="preserve">3 - 5 </w:t>
            </w:r>
            <w:proofErr w:type="spellStart"/>
            <w:r w:rsidR="004C68CE" w:rsidRPr="004C68CE">
              <w:rPr>
                <w:rFonts w:cs="TimesNewRomanPSMT"/>
              </w:rPr>
              <w:t>μm</w:t>
            </w:r>
            <w:proofErr w:type="spellEnd"/>
            <w:r w:rsidR="004C68CE" w:rsidRPr="004C68CE">
              <w:rPr>
                <w:rFonts w:cs="TimesNewRomanPSMT"/>
              </w:rPr>
              <w:t xml:space="preserve"> and 8 - 14 </w:t>
            </w:r>
            <w:proofErr w:type="spellStart"/>
            <w:r w:rsidR="004C68CE" w:rsidRPr="004C68CE">
              <w:rPr>
                <w:rFonts w:cs="TimesNewRomanPSMT"/>
              </w:rPr>
              <w:t>μm</w:t>
            </w:r>
            <w:proofErr w:type="spellEnd"/>
            <w:r w:rsidR="004C68CE" w:rsidRPr="004C68CE">
              <w:rPr>
                <w:rFonts w:cs="TimesNewRomanPSMT"/>
              </w:rPr>
              <w:t>)</w:t>
            </w:r>
          </w:p>
          <w:p w14:paraId="76732614" w14:textId="5DD9E09B" w:rsidR="00265306" w:rsidRDefault="00265306" w:rsidP="00BA60F2">
            <w:pPr>
              <w:pStyle w:val="ListParagraph"/>
              <w:numPr>
                <w:ilvl w:val="0"/>
                <w:numId w:val="33"/>
              </w:numPr>
            </w:pPr>
            <w:r>
              <w:t>Positional accuracy</w:t>
            </w:r>
            <w:r w:rsidR="00DF7F26">
              <w:t xml:space="preserve"> of final product</w:t>
            </w:r>
            <w:r>
              <w:t xml:space="preserve">:  </w:t>
            </w:r>
            <w:r w:rsidR="001E106B">
              <w:t>M</w:t>
            </w:r>
            <w:r w:rsidR="007D2AED">
              <w:t>eets ASPRS 1:24,000 map accuracy standards</w:t>
            </w:r>
          </w:p>
          <w:p w14:paraId="3A88C860" w14:textId="4567E8BC" w:rsidR="00265306" w:rsidRDefault="00651863" w:rsidP="00BA60F2">
            <w:pPr>
              <w:pStyle w:val="ListParagraph"/>
              <w:numPr>
                <w:ilvl w:val="0"/>
                <w:numId w:val="33"/>
              </w:numPr>
            </w:pPr>
            <w:r>
              <w:t xml:space="preserve">Ground Sample Distance: </w:t>
            </w:r>
            <w:r w:rsidR="0079239C">
              <w:t>4 meter</w:t>
            </w:r>
            <w:r w:rsidR="003525B7">
              <w:t>s</w:t>
            </w:r>
            <w:r w:rsidR="0079239C">
              <w:t xml:space="preserve"> at nadir or better</w:t>
            </w:r>
            <w:r w:rsidR="005E6D47">
              <w:t>, not to exceed 10m on edges of usable view</w:t>
            </w:r>
          </w:p>
          <w:p w14:paraId="2C7BCF23" w14:textId="263F3388" w:rsidR="00265306" w:rsidRDefault="00265306" w:rsidP="00BA60F2">
            <w:pPr>
              <w:pStyle w:val="ListParagraph"/>
              <w:numPr>
                <w:ilvl w:val="0"/>
                <w:numId w:val="33"/>
              </w:numPr>
            </w:pPr>
            <w:r>
              <w:t xml:space="preserve">Sensitivity: </w:t>
            </w:r>
            <w:r w:rsidR="00AE3B0B">
              <w:t xml:space="preserve">Able to </w:t>
            </w:r>
            <w:r w:rsidR="00021218">
              <w:t>detect</w:t>
            </w:r>
            <w:r>
              <w:t xml:space="preserve"> </w:t>
            </w:r>
            <w:r w:rsidR="00233F24">
              <w:t>6</w:t>
            </w:r>
            <w:r>
              <w:t xml:space="preserve">” x </w:t>
            </w:r>
            <w:r w:rsidR="00233F24">
              <w:t>6</w:t>
            </w:r>
            <w:r>
              <w:t xml:space="preserve">” </w:t>
            </w:r>
            <w:r w:rsidR="00233F24">
              <w:t>red hot coals</w:t>
            </w:r>
            <w:r w:rsidR="00E533EB">
              <w:t xml:space="preserve"> (600 degrees C)</w:t>
            </w:r>
            <w:r w:rsidR="00AE3B0B">
              <w:t xml:space="preserve"> </w:t>
            </w:r>
            <w:r w:rsidR="00332E58">
              <w:t>from</w:t>
            </w:r>
            <w:r w:rsidR="00AE3B0B">
              <w:t xml:space="preserve"> 10,000 ft. AGL</w:t>
            </w:r>
            <w:r w:rsidR="00233F24">
              <w:t xml:space="preserve"> or higher</w:t>
            </w:r>
          </w:p>
          <w:p w14:paraId="24C63766" w14:textId="0C7832EA" w:rsidR="004C68CE" w:rsidRDefault="004C68CE" w:rsidP="00BA60F2">
            <w:pPr>
              <w:pStyle w:val="ListParagraph"/>
              <w:numPr>
                <w:ilvl w:val="0"/>
                <w:numId w:val="33"/>
              </w:numPr>
            </w:pPr>
            <w:r>
              <w:t xml:space="preserve">Ability to scan </w:t>
            </w:r>
            <w:r w:rsidR="005E6D47">
              <w:t>1</w:t>
            </w:r>
            <w:r>
              <w:t>00,000 acres per hour (or greater)</w:t>
            </w:r>
            <w:r w:rsidR="0079239C">
              <w:t xml:space="preserve"> </w:t>
            </w:r>
          </w:p>
          <w:p w14:paraId="63481B0B" w14:textId="77777777" w:rsidR="00265306" w:rsidRDefault="00265306" w:rsidP="00BA60F2">
            <w:pPr>
              <w:pStyle w:val="ListParagraph"/>
              <w:numPr>
                <w:ilvl w:val="0"/>
                <w:numId w:val="33"/>
              </w:numPr>
            </w:pPr>
            <w:r>
              <w:t xml:space="preserve">Ability to </w:t>
            </w:r>
            <w:r w:rsidR="001E106B">
              <w:t>differentiate</w:t>
            </w:r>
            <w:r w:rsidR="004C68CE">
              <w:t xml:space="preserve"> false positives from rock outcrops, bare ground, metal roofs, etc</w:t>
            </w:r>
            <w:r w:rsidR="001E106B">
              <w:t>.</w:t>
            </w:r>
            <w:r w:rsidR="004C68CE">
              <w:t>)</w:t>
            </w:r>
          </w:p>
          <w:p w14:paraId="604270C7" w14:textId="77777777" w:rsidR="004C68CE" w:rsidRDefault="004C68CE" w:rsidP="00BA60F2">
            <w:pPr>
              <w:pStyle w:val="ListParagraph"/>
              <w:numPr>
                <w:ilvl w:val="0"/>
                <w:numId w:val="33"/>
              </w:numPr>
            </w:pPr>
            <w:r>
              <w:t>Ability to mitigate against blooming (saturation) effects caused by hot gases from crown fires</w:t>
            </w:r>
          </w:p>
          <w:p w14:paraId="005BD15F" w14:textId="77777777" w:rsidR="004C68CE" w:rsidRDefault="004C68CE" w:rsidP="004C68CE"/>
          <w:p w14:paraId="0156E0D1" w14:textId="77777777" w:rsidR="005F7C3D" w:rsidRDefault="005F7C3D" w:rsidP="004C68CE"/>
          <w:p w14:paraId="65B48A34" w14:textId="77777777" w:rsidR="00586096" w:rsidRDefault="00586096" w:rsidP="004C68CE"/>
          <w:p w14:paraId="5A26DD22" w14:textId="77777777" w:rsidR="00586096" w:rsidRDefault="00586096" w:rsidP="004C68CE"/>
          <w:p w14:paraId="1FFE3EF0" w14:textId="77777777" w:rsidR="00586096" w:rsidRDefault="00586096" w:rsidP="004C68CE"/>
          <w:p w14:paraId="5D7BE1C8" w14:textId="77777777" w:rsidR="00586096" w:rsidRDefault="00586096" w:rsidP="004C68CE"/>
        </w:tc>
      </w:tr>
      <w:tr w:rsidR="00E87636" w14:paraId="2BE3ADC9" w14:textId="77777777" w:rsidTr="00E87636">
        <w:tc>
          <w:tcPr>
            <w:tcW w:w="3595" w:type="dxa"/>
          </w:tcPr>
          <w:p w14:paraId="11995FE9" w14:textId="53345598" w:rsidR="00E87636" w:rsidRDefault="009B084F" w:rsidP="00114852">
            <w:pPr>
              <w:rPr>
                <w:b/>
              </w:rPr>
            </w:pPr>
            <w:r>
              <w:rPr>
                <w:b/>
              </w:rPr>
              <w:t xml:space="preserve">Mission:  </w:t>
            </w:r>
            <w:r w:rsidR="00651863">
              <w:rPr>
                <w:b/>
              </w:rPr>
              <w:t xml:space="preserve">Intelligence / Surveillance </w:t>
            </w:r>
            <w:r w:rsidR="00651863">
              <w:rPr>
                <w:b/>
              </w:rPr>
              <w:lastRenderedPageBreak/>
              <w:t xml:space="preserve">/ </w:t>
            </w:r>
            <w:r w:rsidR="00651863" w:rsidRPr="000A60F4">
              <w:rPr>
                <w:b/>
                <w:highlight w:val="green"/>
              </w:rPr>
              <w:t>Reconnaissance (ISR)</w:t>
            </w:r>
            <w:r w:rsidR="000A60F4">
              <w:rPr>
                <w:b/>
              </w:rPr>
              <w:t xml:space="preserve"> </w:t>
            </w:r>
            <w:r w:rsidR="000A60F4" w:rsidRPr="000A60F4">
              <w:rPr>
                <w:bCs/>
              </w:rPr>
              <w:t>med-lo green</w:t>
            </w:r>
          </w:p>
          <w:p w14:paraId="440128C3" w14:textId="77777777" w:rsidR="009B084F" w:rsidRDefault="009B084F" w:rsidP="00114852">
            <w:pPr>
              <w:rPr>
                <w:b/>
              </w:rPr>
            </w:pPr>
          </w:p>
          <w:p w14:paraId="5ABE714A" w14:textId="77777777" w:rsidR="009B084F" w:rsidRDefault="009B084F" w:rsidP="00114852">
            <w:r w:rsidRPr="001E106B">
              <w:t>End Users:  IMTs, Duty Officer, Dispatch, AAs</w:t>
            </w:r>
          </w:p>
          <w:p w14:paraId="570D18B2" w14:textId="77777777" w:rsidR="007978E9" w:rsidRDefault="007978E9" w:rsidP="00114852"/>
          <w:p w14:paraId="7730FBA2" w14:textId="77777777" w:rsidR="007978E9" w:rsidRDefault="007978E9" w:rsidP="00114852"/>
          <w:p w14:paraId="4E73E1E1" w14:textId="7A52CE6B" w:rsidR="00586096" w:rsidRPr="007978E9" w:rsidRDefault="00586096" w:rsidP="00586096">
            <w:pPr>
              <w:rPr>
                <w:i/>
              </w:rPr>
            </w:pPr>
            <w:r w:rsidRPr="007978E9">
              <w:rPr>
                <w:i/>
              </w:rPr>
              <w:t>Note:  Aircraft equipped to fulfill this mission may also have applicability for other missions as described in</w:t>
            </w:r>
            <w:r>
              <w:rPr>
                <w:i/>
              </w:rPr>
              <w:t xml:space="preserve"> this document.  For example, an </w:t>
            </w:r>
            <w:r w:rsidRPr="007978E9">
              <w:rPr>
                <w:i/>
              </w:rPr>
              <w:t>aircraft</w:t>
            </w:r>
            <w:r>
              <w:rPr>
                <w:i/>
              </w:rPr>
              <w:t xml:space="preserve"> equipped with sensors capa</w:t>
            </w:r>
            <w:r w:rsidRPr="007978E9">
              <w:rPr>
                <w:i/>
              </w:rPr>
              <w:t>ble of performing</w:t>
            </w:r>
            <w:r>
              <w:rPr>
                <w:i/>
              </w:rPr>
              <w:t xml:space="preserve"> Large Area Detection may also be applicable for</w:t>
            </w:r>
            <w:r w:rsidRPr="007978E9">
              <w:rPr>
                <w:i/>
              </w:rPr>
              <w:t xml:space="preserve"> </w:t>
            </w:r>
            <w:r>
              <w:rPr>
                <w:i/>
              </w:rPr>
              <w:t>Periodic ISR missions</w:t>
            </w:r>
            <w:r w:rsidRPr="007978E9">
              <w:rPr>
                <w:i/>
              </w:rPr>
              <w:t xml:space="preserve">.  </w:t>
            </w:r>
          </w:p>
          <w:p w14:paraId="7B85A6BD" w14:textId="77777777" w:rsidR="007978E9" w:rsidRPr="001E106B" w:rsidRDefault="007978E9" w:rsidP="00651863"/>
        </w:tc>
        <w:tc>
          <w:tcPr>
            <w:tcW w:w="4860" w:type="dxa"/>
          </w:tcPr>
          <w:p w14:paraId="515AA210" w14:textId="3E5857E1" w:rsidR="008A6CE0" w:rsidRDefault="009C6989">
            <w:r>
              <w:lastRenderedPageBreak/>
              <w:t>Fast-moving, dynamic</w:t>
            </w:r>
            <w:r w:rsidR="008A6CE0">
              <w:t xml:space="preserve"> incidents </w:t>
            </w:r>
            <w:r w:rsidR="003525B7">
              <w:t xml:space="preserve">often </w:t>
            </w:r>
            <w:r w:rsidR="008A6CE0">
              <w:t xml:space="preserve">require </w:t>
            </w:r>
            <w:r w:rsidR="008A6CE0">
              <w:lastRenderedPageBreak/>
              <w:t xml:space="preserve">additional overhead imaging for operational and decision support at a higher rate than once per </w:t>
            </w:r>
            <w:r>
              <w:t>night</w:t>
            </w:r>
            <w:r w:rsidR="008A6CE0">
              <w:t xml:space="preserve">.  </w:t>
            </w:r>
          </w:p>
          <w:p w14:paraId="1D080DF7" w14:textId="77777777" w:rsidR="008A6CE0" w:rsidRDefault="008A6CE0"/>
          <w:p w14:paraId="3184543B" w14:textId="63CC9D01" w:rsidR="008A6CE0" w:rsidRDefault="004D2F06">
            <w:r>
              <w:t xml:space="preserve">In recent years the FS has used </w:t>
            </w:r>
            <w:r w:rsidR="008A6CE0">
              <w:t xml:space="preserve">EO/IR equipped </w:t>
            </w:r>
            <w:r>
              <w:t xml:space="preserve">manned and unmanned </w:t>
            </w:r>
            <w:r w:rsidR="008A6CE0">
              <w:t xml:space="preserve">aircraft to </w:t>
            </w:r>
            <w:r>
              <w:t>gather</w:t>
            </w:r>
            <w:r w:rsidR="00893ED2">
              <w:t xml:space="preserve"> additional intelligence</w:t>
            </w:r>
            <w:r>
              <w:t xml:space="preserve"> and/or surveil </w:t>
            </w:r>
            <w:r w:rsidR="00586096">
              <w:t>portions of fires</w:t>
            </w:r>
            <w:r w:rsidR="00893ED2">
              <w:t>.</w:t>
            </w:r>
            <w:r>
              <w:t xml:space="preserve">  There are </w:t>
            </w:r>
            <w:r w:rsidR="00651863">
              <w:t xml:space="preserve">two </w:t>
            </w:r>
            <w:r>
              <w:t xml:space="preserve">primary </w:t>
            </w:r>
            <w:r w:rsidR="00651863">
              <w:t>forms of ISR:</w:t>
            </w:r>
            <w:r w:rsidR="008A6CE0">
              <w:t xml:space="preserve">  </w:t>
            </w:r>
          </w:p>
          <w:p w14:paraId="4040C5A9" w14:textId="292E9577" w:rsidR="00651863" w:rsidRPr="00651863" w:rsidRDefault="00651863" w:rsidP="00651863">
            <w:pPr>
              <w:pStyle w:val="ListParagraph"/>
              <w:numPr>
                <w:ilvl w:val="0"/>
                <w:numId w:val="26"/>
              </w:numPr>
            </w:pPr>
            <w:r w:rsidRPr="00651863">
              <w:t xml:space="preserve">Persistent ISR: </w:t>
            </w:r>
            <w:r w:rsidR="009C6989">
              <w:t xml:space="preserve">one platform assigned to a single fire and provide </w:t>
            </w:r>
            <w:r w:rsidRPr="00651863">
              <w:t>12-18 h</w:t>
            </w:r>
            <w:r w:rsidR="00D468FF">
              <w:t>ou</w:t>
            </w:r>
            <w:r w:rsidRPr="00651863">
              <w:t>r</w:t>
            </w:r>
            <w:r w:rsidR="00D468FF">
              <w:t>s of</w:t>
            </w:r>
            <w:r w:rsidRPr="00651863">
              <w:t xml:space="preserve"> on-demand coverage.</w:t>
            </w:r>
          </w:p>
          <w:p w14:paraId="0FEBC3B5" w14:textId="63056B1E" w:rsidR="00651863" w:rsidRPr="00651863" w:rsidRDefault="00651863" w:rsidP="00651863">
            <w:pPr>
              <w:pStyle w:val="ListParagraph"/>
              <w:numPr>
                <w:ilvl w:val="0"/>
                <w:numId w:val="25"/>
              </w:numPr>
            </w:pPr>
            <w:r w:rsidRPr="00651863">
              <w:t xml:space="preserve">Large UAS </w:t>
            </w:r>
            <w:r w:rsidR="009C6989">
              <w:t>may be best-use</w:t>
            </w:r>
          </w:p>
          <w:p w14:paraId="62BFAC07" w14:textId="77777777" w:rsidR="00651863" w:rsidRPr="00651863" w:rsidRDefault="00651863" w:rsidP="00651863">
            <w:pPr>
              <w:pStyle w:val="ListParagraph"/>
              <w:numPr>
                <w:ilvl w:val="0"/>
                <w:numId w:val="25"/>
              </w:numPr>
            </w:pPr>
            <w:r w:rsidRPr="00651863">
              <w:t>Dedicated coverage of one fire</w:t>
            </w:r>
          </w:p>
          <w:p w14:paraId="6E376800" w14:textId="77777777" w:rsidR="00651863" w:rsidRPr="00651863" w:rsidRDefault="00651863" w:rsidP="00651863">
            <w:pPr>
              <w:pStyle w:val="ListParagraph"/>
              <w:ind w:left="360"/>
            </w:pPr>
          </w:p>
          <w:p w14:paraId="5E9DB193" w14:textId="66F43486" w:rsidR="00651863" w:rsidRPr="00651863" w:rsidRDefault="00651863" w:rsidP="009C6989">
            <w:pPr>
              <w:pStyle w:val="ListParagraph"/>
              <w:numPr>
                <w:ilvl w:val="0"/>
                <w:numId w:val="26"/>
              </w:numPr>
            </w:pPr>
            <w:r w:rsidRPr="00651863">
              <w:t xml:space="preserve">Periodic ISR: </w:t>
            </w:r>
            <w:r w:rsidR="009C6989">
              <w:t xml:space="preserve">one platform assigned to cover multiple fires and provide </w:t>
            </w:r>
            <w:r w:rsidRPr="00651863">
              <w:t>1-2 h</w:t>
            </w:r>
            <w:r w:rsidR="00D468FF">
              <w:t>ou</w:t>
            </w:r>
            <w:r w:rsidRPr="00651863">
              <w:t>r</w:t>
            </w:r>
            <w:r w:rsidR="00D468FF">
              <w:t>s of</w:t>
            </w:r>
            <w:r w:rsidRPr="00651863">
              <w:t xml:space="preserve"> coverage</w:t>
            </w:r>
            <w:r w:rsidR="009C6989">
              <w:t xml:space="preserve"> per fire.</w:t>
            </w:r>
          </w:p>
          <w:p w14:paraId="62B22BB1" w14:textId="5A3C17BF" w:rsidR="00651863" w:rsidRPr="00651863" w:rsidRDefault="00651863" w:rsidP="00651863">
            <w:pPr>
              <w:pStyle w:val="ListParagraph"/>
              <w:numPr>
                <w:ilvl w:val="0"/>
                <w:numId w:val="25"/>
              </w:numPr>
            </w:pPr>
            <w:r w:rsidRPr="00651863">
              <w:t>CO-MMA, DRTI, and vendor manned AC</w:t>
            </w:r>
            <w:r w:rsidR="009C6989">
              <w:t xml:space="preserve"> equipped with gimbal EO/IR may be best-use</w:t>
            </w:r>
            <w:r w:rsidRPr="00651863">
              <w:t xml:space="preserve"> </w:t>
            </w:r>
          </w:p>
          <w:p w14:paraId="68431697" w14:textId="77777777" w:rsidR="00651863" w:rsidRPr="00651863" w:rsidRDefault="00651863" w:rsidP="00651863">
            <w:pPr>
              <w:pStyle w:val="ListParagraph"/>
              <w:numPr>
                <w:ilvl w:val="0"/>
                <w:numId w:val="25"/>
              </w:numPr>
            </w:pPr>
            <w:r w:rsidRPr="00651863">
              <w:t>Assigned to cover multiple fires in one operational period</w:t>
            </w:r>
          </w:p>
          <w:p w14:paraId="6109313B" w14:textId="77777777" w:rsidR="00651863" w:rsidRDefault="00651863"/>
          <w:p w14:paraId="68E39334" w14:textId="5A2384C9" w:rsidR="004C68CE" w:rsidRDefault="008A6CE0">
            <w:r>
              <w:t>Imagery is u</w:t>
            </w:r>
            <w:r w:rsidR="009C6989">
              <w:t>sed</w:t>
            </w:r>
            <w:r w:rsidR="00CE1BBA">
              <w:t xml:space="preserve"> to create </w:t>
            </w:r>
            <w:r w:rsidR="009C6989">
              <w:t>FMV or map</w:t>
            </w:r>
            <w:r w:rsidR="00CE1BBA">
              <w:t xml:space="preserve"> products </w:t>
            </w:r>
            <w:r w:rsidR="009C6989">
              <w:t>that when d</w:t>
            </w:r>
            <w:r w:rsidR="00CE1BBA">
              <w:t xml:space="preserve">elivered in a </w:t>
            </w:r>
            <w:r w:rsidR="00893ED2">
              <w:t>timely manner</w:t>
            </w:r>
            <w:r w:rsidR="001571EB">
              <w:t xml:space="preserve"> </w:t>
            </w:r>
            <w:r w:rsidR="00CE1BBA">
              <w:t>can assist fire managers, IMTs, and Agency Administrators with the following:</w:t>
            </w:r>
          </w:p>
          <w:p w14:paraId="7D932175" w14:textId="6AD0164C" w:rsidR="00CE1BBA" w:rsidRDefault="00CE1BBA" w:rsidP="00294267">
            <w:pPr>
              <w:pStyle w:val="ListParagraph"/>
              <w:numPr>
                <w:ilvl w:val="0"/>
                <w:numId w:val="10"/>
              </w:numPr>
            </w:pPr>
            <w:r>
              <w:t xml:space="preserve">Monitor portions of </w:t>
            </w:r>
            <w:r w:rsidR="00651863">
              <w:t xml:space="preserve">large </w:t>
            </w:r>
            <w:r>
              <w:t>fires experiencing active growth and spread</w:t>
            </w:r>
          </w:p>
          <w:p w14:paraId="1077711B" w14:textId="5089BC5F" w:rsidR="00CE1BBA" w:rsidRDefault="00CE1BBA" w:rsidP="00294267">
            <w:pPr>
              <w:pStyle w:val="ListParagraph"/>
              <w:numPr>
                <w:ilvl w:val="0"/>
                <w:numId w:val="10"/>
              </w:numPr>
            </w:pPr>
            <w:r>
              <w:t>P</w:t>
            </w:r>
            <w:r w:rsidR="009C6989">
              <w:t>rovide p</w:t>
            </w:r>
            <w:r>
              <w:t>erimeter and acreage updates</w:t>
            </w:r>
          </w:p>
          <w:p w14:paraId="56CA690E" w14:textId="767F1B28" w:rsidR="00CE1BBA" w:rsidRDefault="00CE1BBA" w:rsidP="00294267">
            <w:pPr>
              <w:pStyle w:val="ListParagraph"/>
              <w:numPr>
                <w:ilvl w:val="0"/>
                <w:numId w:val="10"/>
              </w:numPr>
            </w:pPr>
            <w:r>
              <w:t>Monit</w:t>
            </w:r>
            <w:r w:rsidR="00651863">
              <w:t xml:space="preserve">or fire progression towards </w:t>
            </w:r>
            <w:r>
              <w:t>VARs or MAPs</w:t>
            </w:r>
          </w:p>
          <w:p w14:paraId="2E2D1860" w14:textId="2BFA47C7" w:rsidR="00CE1BBA" w:rsidRDefault="00CE1BBA" w:rsidP="00294267">
            <w:pPr>
              <w:pStyle w:val="ListParagraph"/>
              <w:numPr>
                <w:ilvl w:val="0"/>
                <w:numId w:val="10"/>
              </w:numPr>
            </w:pPr>
            <w:r>
              <w:t>Monitor portions of fire not visible due to smoke</w:t>
            </w:r>
            <w:r w:rsidR="009C6989">
              <w:t xml:space="preserve"> plume or inversions</w:t>
            </w:r>
          </w:p>
          <w:p w14:paraId="130CEFFF" w14:textId="158E6A75" w:rsidR="00CE1BBA" w:rsidRDefault="009C6989" w:rsidP="00294267">
            <w:pPr>
              <w:pStyle w:val="ListParagraph"/>
              <w:numPr>
                <w:ilvl w:val="0"/>
                <w:numId w:val="10"/>
              </w:numPr>
            </w:pPr>
            <w:r>
              <w:t>Provide update on</w:t>
            </w:r>
            <w:r w:rsidR="00CE1BBA">
              <w:t xml:space="preserve"> intensity and direct</w:t>
            </w:r>
            <w:r w:rsidR="00651863">
              <w:t xml:space="preserve">ion </w:t>
            </w:r>
          </w:p>
          <w:p w14:paraId="725FCA4C" w14:textId="77777777" w:rsidR="00CE1BBA" w:rsidRDefault="00CE1BBA" w:rsidP="00294267">
            <w:pPr>
              <w:pStyle w:val="ListParagraph"/>
              <w:numPr>
                <w:ilvl w:val="0"/>
                <w:numId w:val="10"/>
              </w:numPr>
            </w:pPr>
            <w:r>
              <w:t>Provide situational awareness for strategic and tactical decisions</w:t>
            </w:r>
          </w:p>
          <w:p w14:paraId="5FE0BC72" w14:textId="1FA9FBD9" w:rsidR="00CE1BBA" w:rsidRDefault="009C6989" w:rsidP="00294267">
            <w:pPr>
              <w:pStyle w:val="ListParagraph"/>
              <w:numPr>
                <w:ilvl w:val="0"/>
                <w:numId w:val="10"/>
              </w:numPr>
            </w:pPr>
            <w:r>
              <w:t>Support burn outs and detect spot fire</w:t>
            </w:r>
            <w:r w:rsidR="00893ED2">
              <w:t>s</w:t>
            </w:r>
          </w:p>
          <w:p w14:paraId="4BAA3E8D" w14:textId="77777777" w:rsidR="00CE1BBA" w:rsidRDefault="00CE1BBA" w:rsidP="00294267">
            <w:pPr>
              <w:pStyle w:val="ListParagraph"/>
              <w:numPr>
                <w:ilvl w:val="0"/>
                <w:numId w:val="10"/>
              </w:numPr>
            </w:pPr>
            <w:r>
              <w:t>Monitor and evaluate effectiveness of strategies and tactics</w:t>
            </w:r>
          </w:p>
          <w:p w14:paraId="5D2E7898" w14:textId="572F6BBA" w:rsidR="00CE1BBA" w:rsidRDefault="00CE1BBA" w:rsidP="00294267">
            <w:pPr>
              <w:pStyle w:val="ListParagraph"/>
              <w:numPr>
                <w:ilvl w:val="0"/>
                <w:numId w:val="10"/>
              </w:numPr>
            </w:pPr>
            <w:r>
              <w:t>Monitor amount of residual heat</w:t>
            </w:r>
            <w:r w:rsidR="00893ED2">
              <w:t xml:space="preserve"> to inform mop-up decisions</w:t>
            </w:r>
          </w:p>
          <w:p w14:paraId="5AD54319" w14:textId="527D6473" w:rsidR="00CE1BBA" w:rsidRDefault="00893ED2" w:rsidP="00294267">
            <w:pPr>
              <w:pStyle w:val="ListParagraph"/>
              <w:numPr>
                <w:ilvl w:val="0"/>
                <w:numId w:val="10"/>
              </w:numPr>
            </w:pPr>
            <w:r>
              <w:t>Provide</w:t>
            </w:r>
            <w:r w:rsidR="00CE1BBA">
              <w:t xml:space="preserve"> data to assist with fire behavior calculation and model calibration</w:t>
            </w:r>
          </w:p>
          <w:p w14:paraId="263A0C11" w14:textId="1329D7C7" w:rsidR="00221881" w:rsidRDefault="00221881"/>
        </w:tc>
        <w:tc>
          <w:tcPr>
            <w:tcW w:w="4950" w:type="dxa"/>
          </w:tcPr>
          <w:p w14:paraId="1BEDA864" w14:textId="77777777" w:rsidR="00DC7CD6" w:rsidRPr="00984225" w:rsidRDefault="00DC7CD6" w:rsidP="00DC7CD6">
            <w:pPr>
              <w:rPr>
                <w:b/>
              </w:rPr>
            </w:pPr>
            <w:r w:rsidRPr="00984225">
              <w:rPr>
                <w:b/>
              </w:rPr>
              <w:lastRenderedPageBreak/>
              <w:t xml:space="preserve">Desired </w:t>
            </w:r>
            <w:r>
              <w:rPr>
                <w:b/>
              </w:rPr>
              <w:t>Data</w:t>
            </w:r>
          </w:p>
          <w:p w14:paraId="3A1B2463" w14:textId="3E4FB365" w:rsidR="009C6989" w:rsidRDefault="009C6989" w:rsidP="00DC7CD6">
            <w:pPr>
              <w:pStyle w:val="ListParagraph"/>
              <w:numPr>
                <w:ilvl w:val="0"/>
                <w:numId w:val="7"/>
              </w:numPr>
            </w:pPr>
            <w:r>
              <w:lastRenderedPageBreak/>
              <w:t>Near real-time FMV or frame grabs showing areas of interest</w:t>
            </w:r>
          </w:p>
          <w:p w14:paraId="01AEF37E" w14:textId="38E048DD" w:rsidR="00B27621" w:rsidRDefault="00B27621" w:rsidP="00D51F33">
            <w:pPr>
              <w:pStyle w:val="ListParagraph"/>
              <w:numPr>
                <w:ilvl w:val="0"/>
                <w:numId w:val="7"/>
              </w:numPr>
            </w:pPr>
            <w:r>
              <w:t xml:space="preserve">GPS coordinates of heat detections displayed as GIS ready polygons, lines, or points to map areas of new growth or spot fires since last image </w:t>
            </w:r>
          </w:p>
          <w:p w14:paraId="4EA95F68" w14:textId="0F58127E" w:rsidR="00DC7CD6" w:rsidRDefault="008A6CE0" w:rsidP="00DC7CD6">
            <w:pPr>
              <w:pStyle w:val="ListParagraph"/>
              <w:numPr>
                <w:ilvl w:val="0"/>
                <w:numId w:val="7"/>
              </w:numPr>
            </w:pPr>
            <w:r>
              <w:t>Calculate increase in</w:t>
            </w:r>
            <w:r w:rsidR="00DC7CD6">
              <w:t xml:space="preserve"> acres </w:t>
            </w:r>
            <w:r w:rsidR="00B27621">
              <w:t>since last flight</w:t>
            </w:r>
          </w:p>
          <w:p w14:paraId="52BE0055" w14:textId="2003AA33" w:rsidR="00DC7CD6" w:rsidRDefault="00221881" w:rsidP="00DC7CD6">
            <w:pPr>
              <w:pStyle w:val="ListParagraph"/>
              <w:numPr>
                <w:ilvl w:val="0"/>
                <w:numId w:val="7"/>
              </w:numPr>
            </w:pPr>
            <w:r>
              <w:t>Concentrate on</w:t>
            </w:r>
            <w:r w:rsidR="00DC7CD6">
              <w:t xml:space="preserve"> areas of </w:t>
            </w:r>
            <w:r w:rsidR="008A6CE0">
              <w:t>high fire activity and/or heat concentrations</w:t>
            </w:r>
          </w:p>
          <w:p w14:paraId="7D0E20B4" w14:textId="77777777" w:rsidR="008A6CE0" w:rsidRDefault="008A6CE0" w:rsidP="00DC7CD6">
            <w:pPr>
              <w:rPr>
                <w:b/>
              </w:rPr>
            </w:pPr>
          </w:p>
          <w:p w14:paraId="220985D0" w14:textId="77777777" w:rsidR="00DC7CD6" w:rsidRPr="00064FC6" w:rsidRDefault="00DC7CD6" w:rsidP="00DC7CD6">
            <w:pPr>
              <w:rPr>
                <w:b/>
              </w:rPr>
            </w:pPr>
            <w:r w:rsidRPr="00064FC6">
              <w:rPr>
                <w:b/>
              </w:rPr>
              <w:t>Desired Products</w:t>
            </w:r>
          </w:p>
          <w:p w14:paraId="3CD1E25A" w14:textId="727C8974" w:rsidR="00893ED2" w:rsidRDefault="00893ED2" w:rsidP="00DC7CD6">
            <w:pPr>
              <w:pStyle w:val="ListParagraph"/>
              <w:numPr>
                <w:ilvl w:val="0"/>
                <w:numId w:val="7"/>
              </w:numPr>
            </w:pPr>
            <w:r>
              <w:t xml:space="preserve">FMV showing live or near real-time geo-rectified imagery </w:t>
            </w:r>
          </w:p>
          <w:p w14:paraId="625F501B" w14:textId="60B8E5F1" w:rsidR="00DC7CD6" w:rsidRDefault="00DC7CD6" w:rsidP="00DC7CD6">
            <w:pPr>
              <w:pStyle w:val="ListParagraph"/>
              <w:numPr>
                <w:ilvl w:val="0"/>
                <w:numId w:val="7"/>
              </w:numPr>
            </w:pPr>
            <w:r>
              <w:t>Geo-rectified PDF map</w:t>
            </w:r>
          </w:p>
          <w:p w14:paraId="4037AFEE" w14:textId="54FAA03E" w:rsidR="00DC7CD6" w:rsidRDefault="00DC7CD6" w:rsidP="00DC7CD6">
            <w:pPr>
              <w:pStyle w:val="ListParagraph"/>
              <w:numPr>
                <w:ilvl w:val="0"/>
                <w:numId w:val="7"/>
              </w:numPr>
            </w:pPr>
            <w:r>
              <w:t xml:space="preserve">GIS </w:t>
            </w:r>
            <w:r w:rsidR="008A6CE0">
              <w:t xml:space="preserve">ready </w:t>
            </w:r>
            <w:r>
              <w:t>shapefiles (points, lines and polygons).</w:t>
            </w:r>
          </w:p>
          <w:p w14:paraId="336512A8" w14:textId="5F1196AD" w:rsidR="00DC7CD6" w:rsidRDefault="00DC7CD6" w:rsidP="00DC7CD6">
            <w:pPr>
              <w:pStyle w:val="ListParagraph"/>
              <w:numPr>
                <w:ilvl w:val="0"/>
                <w:numId w:val="7"/>
              </w:numPr>
            </w:pPr>
            <w:r>
              <w:t>KMZ or KML</w:t>
            </w:r>
            <w:r w:rsidR="005F7C3D">
              <w:t xml:space="preserve"> of the above</w:t>
            </w:r>
          </w:p>
          <w:p w14:paraId="47897EAA" w14:textId="77777777" w:rsidR="00DC7CD6" w:rsidRDefault="00DC7CD6" w:rsidP="00DC7CD6">
            <w:pPr>
              <w:pStyle w:val="ListParagraph"/>
              <w:numPr>
                <w:ilvl w:val="0"/>
                <w:numId w:val="7"/>
              </w:numPr>
            </w:pPr>
            <w:r>
              <w:t xml:space="preserve">All GIS product will meet the G-STOP fire mapping standards (weblink) </w:t>
            </w:r>
            <w:hyperlink r:id="rId10" w:history="1">
              <w:r w:rsidRPr="0074385C">
                <w:rPr>
                  <w:rStyle w:val="Hyperlink"/>
                </w:rPr>
                <w:t>https://gis.nwcg.gov/standards_agency.html</w:t>
              </w:r>
            </w:hyperlink>
          </w:p>
          <w:p w14:paraId="00CD0C1D" w14:textId="77777777" w:rsidR="00DC7CD6" w:rsidRDefault="00DC7CD6" w:rsidP="00DC7CD6">
            <w:pPr>
              <w:pStyle w:val="ListParagraph"/>
              <w:numPr>
                <w:ilvl w:val="0"/>
                <w:numId w:val="7"/>
              </w:numPr>
            </w:pPr>
            <w:r>
              <w:t>Access to raw measured data</w:t>
            </w:r>
          </w:p>
          <w:p w14:paraId="55566B88" w14:textId="77777777" w:rsidR="008A6CE0" w:rsidRDefault="008A6CE0" w:rsidP="00DC7CD6">
            <w:pPr>
              <w:rPr>
                <w:b/>
              </w:rPr>
            </w:pPr>
          </w:p>
          <w:p w14:paraId="6F6826AF" w14:textId="77777777" w:rsidR="00DC7CD6" w:rsidRPr="001571EB" w:rsidRDefault="00DC7CD6" w:rsidP="00DC7CD6">
            <w:pPr>
              <w:rPr>
                <w:b/>
              </w:rPr>
            </w:pPr>
            <w:r>
              <w:rPr>
                <w:b/>
              </w:rPr>
              <w:t>Deliverable Timeframes</w:t>
            </w:r>
          </w:p>
          <w:p w14:paraId="09A0EA8F" w14:textId="25A354B6" w:rsidR="00FA68CC" w:rsidRDefault="00FA68CC" w:rsidP="00FA68CC">
            <w:pPr>
              <w:pStyle w:val="ListParagraph"/>
              <w:numPr>
                <w:ilvl w:val="0"/>
                <w:numId w:val="7"/>
              </w:numPr>
            </w:pPr>
            <w:r>
              <w:t>Geo-rectified imagery (if requested) is delivered in real time or near real time (+ 10 mins)</w:t>
            </w:r>
            <w:r w:rsidR="004D2F06">
              <w:t xml:space="preserve"> from data acquisition.</w:t>
            </w:r>
          </w:p>
          <w:p w14:paraId="7D532179" w14:textId="7D4E361C" w:rsidR="00DC7CD6" w:rsidRDefault="004D2F06" w:rsidP="00DC7CD6">
            <w:pPr>
              <w:pStyle w:val="ListParagraph"/>
              <w:numPr>
                <w:ilvl w:val="0"/>
                <w:numId w:val="7"/>
              </w:numPr>
            </w:pPr>
            <w:r>
              <w:t>Map p</w:t>
            </w:r>
            <w:r w:rsidR="00DC7CD6">
              <w:t>roducts delivered within 30 minutes of completion of the mission data acquisition unless specified differently.</w:t>
            </w:r>
          </w:p>
          <w:p w14:paraId="793821A1" w14:textId="77777777" w:rsidR="00E87636" w:rsidRDefault="00E87636" w:rsidP="00FA68CC"/>
        </w:tc>
        <w:tc>
          <w:tcPr>
            <w:tcW w:w="8280" w:type="dxa"/>
          </w:tcPr>
          <w:p w14:paraId="796F154C" w14:textId="77777777" w:rsidR="00984225" w:rsidRPr="00E533EB" w:rsidRDefault="00984225" w:rsidP="00F470E9">
            <w:pPr>
              <w:rPr>
                <w:b/>
                <w:sz w:val="21"/>
                <w:szCs w:val="21"/>
              </w:rPr>
            </w:pPr>
            <w:r w:rsidRPr="00E533EB">
              <w:rPr>
                <w:b/>
                <w:sz w:val="21"/>
                <w:szCs w:val="21"/>
              </w:rPr>
              <w:lastRenderedPageBreak/>
              <w:t>Basic Requirements</w:t>
            </w:r>
          </w:p>
          <w:p w14:paraId="3590EF88" w14:textId="77777777" w:rsidR="00F470E9" w:rsidRPr="00E533EB" w:rsidRDefault="00F470E9" w:rsidP="00F470E9">
            <w:pPr>
              <w:rPr>
                <w:sz w:val="21"/>
                <w:szCs w:val="21"/>
              </w:rPr>
            </w:pPr>
            <w:r w:rsidRPr="00E533EB">
              <w:rPr>
                <w:sz w:val="21"/>
                <w:szCs w:val="21"/>
              </w:rPr>
              <w:lastRenderedPageBreak/>
              <w:t>Aircraft (if manned):</w:t>
            </w:r>
          </w:p>
          <w:p w14:paraId="1442160A" w14:textId="77777777" w:rsidR="009E222A" w:rsidRPr="00E533EB" w:rsidRDefault="00F470E9" w:rsidP="00B27621">
            <w:pPr>
              <w:pStyle w:val="ListParagraph"/>
              <w:numPr>
                <w:ilvl w:val="0"/>
                <w:numId w:val="3"/>
              </w:numPr>
              <w:rPr>
                <w:sz w:val="21"/>
                <w:szCs w:val="21"/>
              </w:rPr>
            </w:pPr>
            <w:r w:rsidRPr="00E533EB">
              <w:rPr>
                <w:sz w:val="21"/>
                <w:szCs w:val="21"/>
              </w:rPr>
              <w:t>Day or night capable</w:t>
            </w:r>
            <w:r w:rsidR="009E222A" w:rsidRPr="00E533EB">
              <w:rPr>
                <w:sz w:val="21"/>
                <w:szCs w:val="21"/>
              </w:rPr>
              <w:t>. Night may require PIC and SIC flight crew</w:t>
            </w:r>
          </w:p>
          <w:p w14:paraId="46544B1C" w14:textId="40CA14D6" w:rsidR="009E222A" w:rsidRPr="00E533EB" w:rsidRDefault="009E222A" w:rsidP="00B27621">
            <w:pPr>
              <w:pStyle w:val="ListParagraph"/>
              <w:numPr>
                <w:ilvl w:val="0"/>
                <w:numId w:val="3"/>
              </w:numPr>
              <w:rPr>
                <w:sz w:val="21"/>
                <w:szCs w:val="21"/>
              </w:rPr>
            </w:pPr>
            <w:r w:rsidRPr="00E533EB">
              <w:rPr>
                <w:sz w:val="21"/>
                <w:szCs w:val="21"/>
              </w:rPr>
              <w:t>Turbine</w:t>
            </w:r>
            <w:r w:rsidR="00332E58" w:rsidRPr="00E533EB">
              <w:rPr>
                <w:sz w:val="21"/>
                <w:szCs w:val="21"/>
              </w:rPr>
              <w:t xml:space="preserve"> engine and pressurized cabin</w:t>
            </w:r>
            <w:r w:rsidR="00B27621">
              <w:rPr>
                <w:sz w:val="21"/>
                <w:szCs w:val="21"/>
              </w:rPr>
              <w:t xml:space="preserve"> may be desired</w:t>
            </w:r>
          </w:p>
          <w:p w14:paraId="79DA4BAA" w14:textId="77777777" w:rsidR="00B27621" w:rsidRDefault="00B27621" w:rsidP="00B27621">
            <w:pPr>
              <w:pStyle w:val="ListParagraph"/>
              <w:numPr>
                <w:ilvl w:val="0"/>
                <w:numId w:val="3"/>
              </w:numPr>
            </w:pPr>
            <w:r>
              <w:t>Meet applicable 14 CFRs (IFR, VFR, flight follow with ATC and avoidance of TFRs)</w:t>
            </w:r>
          </w:p>
          <w:p w14:paraId="5F864FEB" w14:textId="77777777" w:rsidR="00F122FE" w:rsidRPr="00E533EB" w:rsidRDefault="00F122FE" w:rsidP="00B27621">
            <w:pPr>
              <w:pStyle w:val="ListParagraph"/>
              <w:numPr>
                <w:ilvl w:val="0"/>
                <w:numId w:val="3"/>
              </w:numPr>
              <w:rPr>
                <w:sz w:val="21"/>
                <w:szCs w:val="21"/>
              </w:rPr>
            </w:pPr>
            <w:r w:rsidRPr="00E533EB">
              <w:rPr>
                <w:sz w:val="21"/>
                <w:szCs w:val="21"/>
              </w:rPr>
              <w:t>Flight profile must avoid conflict with incident aircraft and/or TFR</w:t>
            </w:r>
            <w:r w:rsidR="009E222A" w:rsidRPr="00E533EB">
              <w:rPr>
                <w:sz w:val="21"/>
                <w:szCs w:val="21"/>
              </w:rPr>
              <w:t xml:space="preserve"> and FTA</w:t>
            </w:r>
          </w:p>
          <w:p w14:paraId="38569799" w14:textId="595562CC" w:rsidR="00F122FE" w:rsidRPr="00E533EB" w:rsidRDefault="00F122FE" w:rsidP="00B27621">
            <w:pPr>
              <w:pStyle w:val="ListParagraph"/>
              <w:numPr>
                <w:ilvl w:val="0"/>
                <w:numId w:val="3"/>
              </w:numPr>
              <w:rPr>
                <w:sz w:val="21"/>
                <w:szCs w:val="21"/>
              </w:rPr>
            </w:pPr>
            <w:r w:rsidRPr="00E533EB">
              <w:rPr>
                <w:sz w:val="21"/>
                <w:szCs w:val="21"/>
              </w:rPr>
              <w:t>Capability to transmit data while in flight to a website or ground station</w:t>
            </w:r>
            <w:r w:rsidR="00221881">
              <w:rPr>
                <w:sz w:val="21"/>
                <w:szCs w:val="21"/>
              </w:rPr>
              <w:t xml:space="preserve"> located at ICP</w:t>
            </w:r>
          </w:p>
          <w:p w14:paraId="6D02AC76" w14:textId="77777777" w:rsidR="00F470E9" w:rsidRPr="00E533EB" w:rsidRDefault="00F470E9" w:rsidP="00B27621">
            <w:pPr>
              <w:pStyle w:val="ListParagraph"/>
              <w:numPr>
                <w:ilvl w:val="0"/>
                <w:numId w:val="3"/>
              </w:numPr>
              <w:rPr>
                <w:sz w:val="21"/>
                <w:szCs w:val="21"/>
              </w:rPr>
            </w:pPr>
            <w:r w:rsidRPr="00E533EB">
              <w:rPr>
                <w:sz w:val="21"/>
                <w:szCs w:val="21"/>
              </w:rPr>
              <w:t>Ability to communicate with ordering unit or IMT (voice, text, online chat, email, etc)</w:t>
            </w:r>
          </w:p>
          <w:p w14:paraId="261B12B7" w14:textId="77A9AF7F" w:rsidR="004D2F06" w:rsidRPr="00E533EB" w:rsidRDefault="004D2F06" w:rsidP="00B27621">
            <w:pPr>
              <w:pStyle w:val="ListParagraph"/>
              <w:numPr>
                <w:ilvl w:val="0"/>
                <w:numId w:val="3"/>
              </w:numPr>
              <w:rPr>
                <w:sz w:val="21"/>
                <w:szCs w:val="21"/>
              </w:rPr>
            </w:pPr>
            <w:r w:rsidRPr="00E533EB">
              <w:rPr>
                <w:sz w:val="21"/>
                <w:szCs w:val="21"/>
              </w:rPr>
              <w:t xml:space="preserve">Ability to distribute data/products to </w:t>
            </w:r>
            <w:r>
              <w:rPr>
                <w:sz w:val="21"/>
                <w:szCs w:val="21"/>
              </w:rPr>
              <w:t xml:space="preserve">responders equipped with </w:t>
            </w:r>
            <w:r w:rsidRPr="00E533EB">
              <w:rPr>
                <w:sz w:val="21"/>
                <w:szCs w:val="21"/>
              </w:rPr>
              <w:t>mobile devices.</w:t>
            </w:r>
          </w:p>
          <w:p w14:paraId="1A9F0994" w14:textId="77777777" w:rsidR="00997C62" w:rsidRPr="00E533EB" w:rsidRDefault="00997C62" w:rsidP="00B27621">
            <w:pPr>
              <w:pStyle w:val="ListParagraph"/>
              <w:numPr>
                <w:ilvl w:val="0"/>
                <w:numId w:val="3"/>
              </w:numPr>
              <w:rPr>
                <w:sz w:val="21"/>
                <w:szCs w:val="21"/>
              </w:rPr>
            </w:pPr>
            <w:r w:rsidRPr="00E533EB">
              <w:rPr>
                <w:sz w:val="21"/>
                <w:szCs w:val="21"/>
              </w:rPr>
              <w:t xml:space="preserve">Capability to transmit video imagery to users outside of cellular or </w:t>
            </w:r>
            <w:proofErr w:type="spellStart"/>
            <w:r w:rsidRPr="00E533EB">
              <w:rPr>
                <w:sz w:val="21"/>
                <w:szCs w:val="21"/>
              </w:rPr>
              <w:t>wifi</w:t>
            </w:r>
            <w:proofErr w:type="spellEnd"/>
            <w:r w:rsidRPr="00E533EB">
              <w:rPr>
                <w:sz w:val="21"/>
                <w:szCs w:val="21"/>
              </w:rPr>
              <w:t xml:space="preserve"> connectivity </w:t>
            </w:r>
          </w:p>
          <w:p w14:paraId="2F14C2E2" w14:textId="4695A1A8" w:rsidR="00DC7CD6" w:rsidRPr="00E533EB" w:rsidRDefault="00DC7CD6" w:rsidP="00B27621">
            <w:pPr>
              <w:pStyle w:val="ListParagraph"/>
              <w:numPr>
                <w:ilvl w:val="0"/>
                <w:numId w:val="3"/>
              </w:numPr>
              <w:rPr>
                <w:sz w:val="21"/>
                <w:szCs w:val="21"/>
              </w:rPr>
            </w:pPr>
            <w:r w:rsidRPr="00E533EB">
              <w:rPr>
                <w:sz w:val="21"/>
                <w:szCs w:val="21"/>
              </w:rPr>
              <w:t>Provide real-time radio communication to</w:t>
            </w:r>
            <w:r w:rsidR="00B27621">
              <w:rPr>
                <w:sz w:val="21"/>
                <w:szCs w:val="21"/>
              </w:rPr>
              <w:t xml:space="preserve"> air attack or</w:t>
            </w:r>
            <w:r w:rsidRPr="00E533EB">
              <w:rPr>
                <w:sz w:val="21"/>
                <w:szCs w:val="21"/>
              </w:rPr>
              <w:t xml:space="preserve"> ground resources to warn of significant changes (i.e. spot fire, breach of MAPs or containment lines, blow-ups not visible due to smoke, etc.)</w:t>
            </w:r>
          </w:p>
          <w:p w14:paraId="4A851851" w14:textId="77777777" w:rsidR="00BB1E37" w:rsidRPr="00E533EB" w:rsidRDefault="00FA68CC" w:rsidP="00B27621">
            <w:pPr>
              <w:pStyle w:val="ListParagraph"/>
              <w:numPr>
                <w:ilvl w:val="0"/>
                <w:numId w:val="3"/>
              </w:numPr>
              <w:rPr>
                <w:sz w:val="21"/>
                <w:szCs w:val="21"/>
              </w:rPr>
            </w:pPr>
            <w:r w:rsidRPr="00E533EB">
              <w:rPr>
                <w:sz w:val="21"/>
                <w:szCs w:val="21"/>
              </w:rPr>
              <w:t xml:space="preserve">Capable of providing a minimum of 2 hour coverage over the incident </w:t>
            </w:r>
          </w:p>
          <w:p w14:paraId="6F02A873" w14:textId="77777777" w:rsidR="00F122FE" w:rsidRPr="00E533EB" w:rsidRDefault="00F122FE" w:rsidP="00F122FE">
            <w:pPr>
              <w:rPr>
                <w:sz w:val="21"/>
                <w:szCs w:val="21"/>
              </w:rPr>
            </w:pPr>
          </w:p>
          <w:p w14:paraId="5405397D" w14:textId="4BB0C9DC" w:rsidR="00F122FE" w:rsidRPr="00E533EB" w:rsidRDefault="00D468FF" w:rsidP="00F122FE">
            <w:pPr>
              <w:rPr>
                <w:sz w:val="21"/>
                <w:szCs w:val="21"/>
              </w:rPr>
            </w:pPr>
            <w:r>
              <w:rPr>
                <w:sz w:val="21"/>
                <w:szCs w:val="21"/>
              </w:rPr>
              <w:t>Unmanned Aircraft System</w:t>
            </w:r>
            <w:r w:rsidR="00221881">
              <w:rPr>
                <w:sz w:val="21"/>
                <w:szCs w:val="21"/>
              </w:rPr>
              <w:t xml:space="preserve"> (UAS</w:t>
            </w:r>
            <w:r w:rsidR="00F122FE" w:rsidRPr="00E533EB">
              <w:rPr>
                <w:sz w:val="21"/>
                <w:szCs w:val="21"/>
              </w:rPr>
              <w:t>):</w:t>
            </w:r>
          </w:p>
          <w:p w14:paraId="03AA7B26" w14:textId="35F6C940" w:rsidR="004D2F06" w:rsidRPr="004D2F06" w:rsidRDefault="004D2F06" w:rsidP="00B27621">
            <w:pPr>
              <w:pStyle w:val="ListParagraph"/>
              <w:numPr>
                <w:ilvl w:val="0"/>
                <w:numId w:val="3"/>
              </w:numPr>
            </w:pPr>
            <w:r w:rsidRPr="006779ED">
              <w:t>Meets IFUAS Guide for operating</w:t>
            </w:r>
            <w:r>
              <w:t xml:space="preserve"> </w:t>
            </w:r>
            <w:r w:rsidR="00D468FF">
              <w:t>on a wildland fire incident</w:t>
            </w:r>
            <w:r w:rsidRPr="006779ED">
              <w:t xml:space="preserve"> </w:t>
            </w:r>
          </w:p>
          <w:p w14:paraId="677B5809" w14:textId="77777777" w:rsidR="00F122FE" w:rsidRPr="00E533EB" w:rsidRDefault="00F122FE" w:rsidP="00B27621">
            <w:pPr>
              <w:pStyle w:val="ListParagraph"/>
              <w:numPr>
                <w:ilvl w:val="0"/>
                <w:numId w:val="3"/>
              </w:numPr>
              <w:rPr>
                <w:sz w:val="21"/>
                <w:szCs w:val="21"/>
              </w:rPr>
            </w:pPr>
            <w:r w:rsidRPr="00E533EB">
              <w:rPr>
                <w:sz w:val="21"/>
                <w:szCs w:val="21"/>
              </w:rPr>
              <w:t xml:space="preserve">Day or night capable </w:t>
            </w:r>
          </w:p>
          <w:p w14:paraId="01ED3321" w14:textId="72A5AFC7" w:rsidR="00F122FE" w:rsidRPr="00E533EB" w:rsidRDefault="00F122FE" w:rsidP="00B27621">
            <w:pPr>
              <w:pStyle w:val="ListParagraph"/>
              <w:numPr>
                <w:ilvl w:val="0"/>
                <w:numId w:val="3"/>
              </w:numPr>
              <w:rPr>
                <w:sz w:val="21"/>
                <w:szCs w:val="21"/>
              </w:rPr>
            </w:pPr>
            <w:r w:rsidRPr="00E533EB">
              <w:rPr>
                <w:sz w:val="21"/>
                <w:szCs w:val="21"/>
              </w:rPr>
              <w:t>Abil</w:t>
            </w:r>
            <w:r w:rsidR="00221881">
              <w:rPr>
                <w:sz w:val="21"/>
                <w:szCs w:val="21"/>
              </w:rPr>
              <w:t xml:space="preserve">ity to track platform location </w:t>
            </w:r>
          </w:p>
          <w:p w14:paraId="03CF3503" w14:textId="77777777" w:rsidR="00F122FE" w:rsidRPr="00E533EB" w:rsidRDefault="00F122FE" w:rsidP="00B27621">
            <w:pPr>
              <w:pStyle w:val="ListParagraph"/>
              <w:numPr>
                <w:ilvl w:val="0"/>
                <w:numId w:val="3"/>
              </w:numPr>
              <w:rPr>
                <w:sz w:val="21"/>
                <w:szCs w:val="21"/>
              </w:rPr>
            </w:pPr>
            <w:r w:rsidRPr="00E533EB">
              <w:rPr>
                <w:sz w:val="21"/>
                <w:szCs w:val="21"/>
              </w:rPr>
              <w:t>Flight profile must avoid conflict with incident aircraft and/or TFR</w:t>
            </w:r>
          </w:p>
          <w:p w14:paraId="3F315429" w14:textId="38ACFC65" w:rsidR="00F122FE" w:rsidRPr="00E533EB" w:rsidRDefault="00F122FE" w:rsidP="00B27621">
            <w:pPr>
              <w:pStyle w:val="ListParagraph"/>
              <w:numPr>
                <w:ilvl w:val="0"/>
                <w:numId w:val="3"/>
              </w:numPr>
              <w:rPr>
                <w:sz w:val="21"/>
                <w:szCs w:val="21"/>
              </w:rPr>
            </w:pPr>
            <w:r w:rsidRPr="00E533EB">
              <w:rPr>
                <w:sz w:val="21"/>
                <w:szCs w:val="21"/>
              </w:rPr>
              <w:t>Capability to transmit data while in flight to a website or ground station</w:t>
            </w:r>
            <w:r w:rsidR="00221881">
              <w:rPr>
                <w:sz w:val="21"/>
                <w:szCs w:val="21"/>
              </w:rPr>
              <w:t xml:space="preserve"> located at ICP</w:t>
            </w:r>
          </w:p>
          <w:p w14:paraId="62768FD6" w14:textId="0FF1C582" w:rsidR="00F122FE" w:rsidRPr="00E533EB" w:rsidRDefault="00F122FE" w:rsidP="00B27621">
            <w:pPr>
              <w:pStyle w:val="ListParagraph"/>
              <w:numPr>
                <w:ilvl w:val="0"/>
                <w:numId w:val="3"/>
              </w:numPr>
              <w:rPr>
                <w:sz w:val="21"/>
                <w:szCs w:val="21"/>
              </w:rPr>
            </w:pPr>
            <w:r w:rsidRPr="00E533EB">
              <w:rPr>
                <w:sz w:val="21"/>
                <w:szCs w:val="21"/>
              </w:rPr>
              <w:t>Ground station has the ability to communicate or co-locate with ordering unit or IMT (voice, text, online chat, email, etc</w:t>
            </w:r>
            <w:r w:rsidR="00332E58" w:rsidRPr="00E533EB">
              <w:rPr>
                <w:sz w:val="21"/>
                <w:szCs w:val="21"/>
              </w:rPr>
              <w:t>.</w:t>
            </w:r>
            <w:r w:rsidRPr="00E533EB">
              <w:rPr>
                <w:sz w:val="21"/>
                <w:szCs w:val="21"/>
              </w:rPr>
              <w:t>)</w:t>
            </w:r>
          </w:p>
          <w:p w14:paraId="7978E552" w14:textId="77777777" w:rsidR="00375171" w:rsidRPr="00E533EB" w:rsidRDefault="00375171" w:rsidP="00B27621">
            <w:pPr>
              <w:pStyle w:val="ListParagraph"/>
              <w:numPr>
                <w:ilvl w:val="0"/>
                <w:numId w:val="3"/>
              </w:numPr>
              <w:rPr>
                <w:sz w:val="21"/>
                <w:szCs w:val="21"/>
              </w:rPr>
            </w:pPr>
            <w:r w:rsidRPr="00E533EB">
              <w:rPr>
                <w:sz w:val="21"/>
                <w:szCs w:val="21"/>
              </w:rPr>
              <w:t>Ability to distribute data/products to mobile devices.</w:t>
            </w:r>
          </w:p>
          <w:p w14:paraId="2E02802A" w14:textId="77777777" w:rsidR="00F122FE" w:rsidRPr="00E533EB" w:rsidRDefault="00F122FE" w:rsidP="00B27621">
            <w:pPr>
              <w:pStyle w:val="ListParagraph"/>
              <w:numPr>
                <w:ilvl w:val="0"/>
                <w:numId w:val="3"/>
              </w:numPr>
              <w:rPr>
                <w:sz w:val="21"/>
                <w:szCs w:val="21"/>
              </w:rPr>
            </w:pPr>
            <w:r w:rsidRPr="00E533EB">
              <w:rPr>
                <w:sz w:val="21"/>
                <w:szCs w:val="21"/>
              </w:rPr>
              <w:t>Provide real-time radio communication to ground resources to warn of significant changes (i.e. spot fire, breach of MAPs or containment lines, blow-ups not visible due to smoke, etc.)</w:t>
            </w:r>
          </w:p>
          <w:p w14:paraId="30FB8B06" w14:textId="4DE6108F" w:rsidR="00F122FE" w:rsidRPr="00E533EB" w:rsidRDefault="00BB1E37" w:rsidP="00B27621">
            <w:pPr>
              <w:pStyle w:val="ListParagraph"/>
              <w:numPr>
                <w:ilvl w:val="0"/>
                <w:numId w:val="3"/>
              </w:numPr>
              <w:rPr>
                <w:sz w:val="21"/>
                <w:szCs w:val="21"/>
              </w:rPr>
            </w:pPr>
            <w:r w:rsidRPr="00E533EB">
              <w:rPr>
                <w:sz w:val="21"/>
                <w:szCs w:val="21"/>
              </w:rPr>
              <w:t xml:space="preserve">Capable of </w:t>
            </w:r>
            <w:r w:rsidR="00FA68CC" w:rsidRPr="00E533EB">
              <w:rPr>
                <w:sz w:val="21"/>
                <w:szCs w:val="21"/>
              </w:rPr>
              <w:t xml:space="preserve">providing a minimum of </w:t>
            </w:r>
            <w:r w:rsidR="00221881">
              <w:rPr>
                <w:sz w:val="21"/>
                <w:szCs w:val="21"/>
              </w:rPr>
              <w:t>1</w:t>
            </w:r>
            <w:r w:rsidR="00FA68CC" w:rsidRPr="00E533EB">
              <w:rPr>
                <w:sz w:val="21"/>
                <w:szCs w:val="21"/>
              </w:rPr>
              <w:t>2 hour</w:t>
            </w:r>
            <w:r w:rsidR="00D468FF">
              <w:rPr>
                <w:sz w:val="21"/>
                <w:szCs w:val="21"/>
              </w:rPr>
              <w:t xml:space="preserve"> (or more)</w:t>
            </w:r>
            <w:r w:rsidR="00FA68CC" w:rsidRPr="00E533EB">
              <w:rPr>
                <w:sz w:val="21"/>
                <w:szCs w:val="21"/>
              </w:rPr>
              <w:t xml:space="preserve"> coverage</w:t>
            </w:r>
            <w:r w:rsidRPr="00E533EB">
              <w:rPr>
                <w:sz w:val="21"/>
                <w:szCs w:val="21"/>
              </w:rPr>
              <w:t xml:space="preserve"> over the incident.</w:t>
            </w:r>
          </w:p>
          <w:p w14:paraId="3D112EC3" w14:textId="77777777" w:rsidR="00F470E9" w:rsidRPr="00E533EB" w:rsidRDefault="00F470E9" w:rsidP="00F470E9">
            <w:pPr>
              <w:rPr>
                <w:sz w:val="21"/>
                <w:szCs w:val="21"/>
              </w:rPr>
            </w:pPr>
          </w:p>
          <w:p w14:paraId="573BB08D" w14:textId="77777777" w:rsidR="00F470E9" w:rsidRPr="00E533EB" w:rsidRDefault="00F470E9" w:rsidP="00F470E9">
            <w:pPr>
              <w:rPr>
                <w:sz w:val="21"/>
                <w:szCs w:val="21"/>
              </w:rPr>
            </w:pPr>
            <w:r w:rsidRPr="00E533EB">
              <w:rPr>
                <w:sz w:val="21"/>
                <w:szCs w:val="21"/>
              </w:rPr>
              <w:t>Sensor and On-board Processor:</w:t>
            </w:r>
          </w:p>
          <w:p w14:paraId="27F0F687" w14:textId="4839C1C0" w:rsidR="00F470E9" w:rsidRPr="00E533EB" w:rsidRDefault="004A1E90" w:rsidP="00B27621">
            <w:pPr>
              <w:pStyle w:val="ListParagraph"/>
              <w:numPr>
                <w:ilvl w:val="0"/>
                <w:numId w:val="3"/>
              </w:numPr>
              <w:rPr>
                <w:sz w:val="21"/>
                <w:szCs w:val="21"/>
              </w:rPr>
            </w:pPr>
            <w:r w:rsidRPr="00E533EB">
              <w:rPr>
                <w:sz w:val="21"/>
                <w:szCs w:val="21"/>
              </w:rPr>
              <w:t>G</w:t>
            </w:r>
            <w:r w:rsidR="00F470E9" w:rsidRPr="00E533EB">
              <w:rPr>
                <w:sz w:val="21"/>
                <w:szCs w:val="21"/>
              </w:rPr>
              <w:t>imbaled mounted EO/IR camera system</w:t>
            </w:r>
          </w:p>
          <w:p w14:paraId="622E62B2" w14:textId="77777777" w:rsidR="004A1E90" w:rsidRPr="00E533EB" w:rsidRDefault="004A1E90" w:rsidP="00B27621">
            <w:pPr>
              <w:pStyle w:val="ListParagraph"/>
              <w:numPr>
                <w:ilvl w:val="0"/>
                <w:numId w:val="3"/>
              </w:numPr>
              <w:rPr>
                <w:sz w:val="21"/>
                <w:szCs w:val="21"/>
              </w:rPr>
            </w:pPr>
            <w:r w:rsidRPr="00E533EB">
              <w:rPr>
                <w:sz w:val="21"/>
                <w:szCs w:val="21"/>
              </w:rPr>
              <w:t>Inertial Measurement Unit stabilized sensor</w:t>
            </w:r>
          </w:p>
          <w:p w14:paraId="288D35B6" w14:textId="77777777" w:rsidR="00F470E9" w:rsidRPr="00E533EB" w:rsidRDefault="00DE5432" w:rsidP="00B27621">
            <w:pPr>
              <w:pStyle w:val="ListParagraph"/>
              <w:numPr>
                <w:ilvl w:val="0"/>
                <w:numId w:val="3"/>
              </w:numPr>
              <w:rPr>
                <w:sz w:val="21"/>
                <w:szCs w:val="21"/>
              </w:rPr>
            </w:pPr>
            <w:r w:rsidRPr="00E533EB">
              <w:rPr>
                <w:sz w:val="21"/>
                <w:szCs w:val="21"/>
              </w:rPr>
              <w:t xml:space="preserve">Geo rectified </w:t>
            </w:r>
            <w:r w:rsidR="00F470E9" w:rsidRPr="00E533EB">
              <w:rPr>
                <w:sz w:val="21"/>
                <w:szCs w:val="21"/>
              </w:rPr>
              <w:t>N</w:t>
            </w:r>
            <w:r w:rsidR="004A1E90" w:rsidRPr="00E533EB">
              <w:rPr>
                <w:sz w:val="21"/>
                <w:szCs w:val="21"/>
              </w:rPr>
              <w:t>adir and</w:t>
            </w:r>
            <w:r w:rsidR="00F470E9" w:rsidRPr="00E533EB">
              <w:rPr>
                <w:sz w:val="21"/>
                <w:szCs w:val="21"/>
              </w:rPr>
              <w:t xml:space="preserve"> </w:t>
            </w:r>
            <w:r w:rsidRPr="00E533EB">
              <w:rPr>
                <w:sz w:val="21"/>
                <w:szCs w:val="21"/>
              </w:rPr>
              <w:t xml:space="preserve">geo tagged </w:t>
            </w:r>
            <w:r w:rsidR="00F470E9" w:rsidRPr="00E533EB">
              <w:rPr>
                <w:sz w:val="21"/>
                <w:szCs w:val="21"/>
              </w:rPr>
              <w:t>side scan</w:t>
            </w:r>
          </w:p>
          <w:p w14:paraId="4C5241EF" w14:textId="20EFC007" w:rsidR="004A1E90" w:rsidRPr="00E533EB" w:rsidRDefault="004A1E90" w:rsidP="00B27621">
            <w:pPr>
              <w:pStyle w:val="ListParagraph"/>
              <w:numPr>
                <w:ilvl w:val="0"/>
                <w:numId w:val="3"/>
              </w:numPr>
              <w:rPr>
                <w:sz w:val="21"/>
                <w:szCs w:val="21"/>
              </w:rPr>
            </w:pPr>
            <w:r w:rsidRPr="00E533EB">
              <w:rPr>
                <w:sz w:val="21"/>
                <w:szCs w:val="21"/>
              </w:rPr>
              <w:t>Thermal IR capability such as multi-band IR (</w:t>
            </w:r>
            <w:r w:rsidRPr="00E533EB">
              <w:rPr>
                <w:rFonts w:cs="TimesNewRomanPSMT"/>
                <w:sz w:val="21"/>
                <w:szCs w:val="21"/>
              </w:rPr>
              <w:t xml:space="preserve">3 - 5 </w:t>
            </w:r>
            <w:proofErr w:type="spellStart"/>
            <w:r w:rsidRPr="00E533EB">
              <w:rPr>
                <w:rFonts w:cs="TimesNewRomanPSMT"/>
                <w:sz w:val="21"/>
                <w:szCs w:val="21"/>
              </w:rPr>
              <w:t>μm</w:t>
            </w:r>
            <w:proofErr w:type="spellEnd"/>
            <w:r w:rsidRPr="00E533EB">
              <w:rPr>
                <w:rFonts w:cs="TimesNewRomanPSMT"/>
                <w:sz w:val="21"/>
                <w:szCs w:val="21"/>
              </w:rPr>
              <w:t xml:space="preserve"> and 8 - 14 </w:t>
            </w:r>
            <w:proofErr w:type="spellStart"/>
            <w:r w:rsidRPr="00E533EB">
              <w:rPr>
                <w:rFonts w:cs="TimesNewRomanPSMT"/>
                <w:sz w:val="21"/>
                <w:szCs w:val="21"/>
              </w:rPr>
              <w:t>μm</w:t>
            </w:r>
            <w:proofErr w:type="spellEnd"/>
            <w:r w:rsidRPr="00E533EB">
              <w:rPr>
                <w:rFonts w:cs="TimesNewRomanPSMT"/>
                <w:sz w:val="21"/>
                <w:szCs w:val="21"/>
              </w:rPr>
              <w:t>)</w:t>
            </w:r>
            <w:r w:rsidR="00B27621">
              <w:rPr>
                <w:rFonts w:cs="TimesNewRomanPSMT"/>
                <w:sz w:val="21"/>
                <w:szCs w:val="21"/>
              </w:rPr>
              <w:t>, SWIR and NIR is desirable but not required</w:t>
            </w:r>
          </w:p>
          <w:p w14:paraId="0AB85E38" w14:textId="77777777" w:rsidR="004A1E90" w:rsidRPr="00E533EB" w:rsidRDefault="004A1E90" w:rsidP="00B27621">
            <w:pPr>
              <w:pStyle w:val="ListParagraph"/>
              <w:numPr>
                <w:ilvl w:val="0"/>
                <w:numId w:val="3"/>
              </w:numPr>
              <w:rPr>
                <w:sz w:val="21"/>
                <w:szCs w:val="21"/>
              </w:rPr>
            </w:pPr>
            <w:r w:rsidRPr="00E533EB">
              <w:rPr>
                <w:sz w:val="21"/>
                <w:szCs w:val="21"/>
              </w:rPr>
              <w:t>Positional accuracy of final product:  meets ASPRS 1:24,000 map accuracy standards.</w:t>
            </w:r>
          </w:p>
          <w:p w14:paraId="5E034F80" w14:textId="1F2285E6" w:rsidR="004A1E90" w:rsidRPr="00E533EB" w:rsidRDefault="004A1E90" w:rsidP="00B27621">
            <w:pPr>
              <w:pStyle w:val="ListParagraph"/>
              <w:numPr>
                <w:ilvl w:val="0"/>
                <w:numId w:val="3"/>
              </w:numPr>
              <w:rPr>
                <w:sz w:val="21"/>
                <w:szCs w:val="21"/>
              </w:rPr>
            </w:pPr>
            <w:r w:rsidRPr="00E533EB">
              <w:rPr>
                <w:sz w:val="21"/>
                <w:szCs w:val="21"/>
              </w:rPr>
              <w:t xml:space="preserve">Real time video </w:t>
            </w:r>
            <w:r w:rsidR="000C718B" w:rsidRPr="00E533EB">
              <w:rPr>
                <w:sz w:val="21"/>
                <w:szCs w:val="21"/>
              </w:rPr>
              <w:t>quality</w:t>
            </w:r>
            <w:r w:rsidR="00332E58" w:rsidRPr="00E533EB">
              <w:rPr>
                <w:sz w:val="21"/>
                <w:szCs w:val="21"/>
              </w:rPr>
              <w:t xml:space="preserve"> of</w:t>
            </w:r>
            <w:r w:rsidR="00BE1369" w:rsidRPr="00E533EB">
              <w:rPr>
                <w:sz w:val="21"/>
                <w:szCs w:val="21"/>
              </w:rPr>
              <w:t xml:space="preserve"> 720p</w:t>
            </w:r>
            <w:r w:rsidR="00332E58" w:rsidRPr="00E533EB">
              <w:rPr>
                <w:sz w:val="21"/>
                <w:szCs w:val="21"/>
              </w:rPr>
              <w:t xml:space="preserve"> with voice transmission and recording capability</w:t>
            </w:r>
          </w:p>
          <w:p w14:paraId="400DD471" w14:textId="77777777" w:rsidR="00F470E9" w:rsidRPr="00E533EB" w:rsidRDefault="00F470E9" w:rsidP="00B27621">
            <w:pPr>
              <w:pStyle w:val="ListParagraph"/>
              <w:numPr>
                <w:ilvl w:val="0"/>
                <w:numId w:val="3"/>
              </w:numPr>
              <w:rPr>
                <w:sz w:val="21"/>
                <w:szCs w:val="21"/>
              </w:rPr>
            </w:pPr>
            <w:r w:rsidRPr="00E533EB">
              <w:rPr>
                <w:sz w:val="21"/>
                <w:szCs w:val="21"/>
              </w:rPr>
              <w:t>Wide and Narrow EO</w:t>
            </w:r>
          </w:p>
          <w:p w14:paraId="6D9BBEF3" w14:textId="77777777" w:rsidR="00F470E9" w:rsidRPr="00E533EB" w:rsidRDefault="00F470E9" w:rsidP="00B27621">
            <w:pPr>
              <w:pStyle w:val="ListParagraph"/>
              <w:numPr>
                <w:ilvl w:val="0"/>
                <w:numId w:val="3"/>
              </w:numPr>
              <w:rPr>
                <w:sz w:val="21"/>
                <w:szCs w:val="21"/>
              </w:rPr>
            </w:pPr>
            <w:r w:rsidRPr="00E533EB">
              <w:rPr>
                <w:sz w:val="21"/>
                <w:szCs w:val="21"/>
              </w:rPr>
              <w:t xml:space="preserve">Data is capable of being retrieved and exploited </w:t>
            </w:r>
            <w:r w:rsidR="004A1E90" w:rsidRPr="00E533EB">
              <w:rPr>
                <w:sz w:val="21"/>
                <w:szCs w:val="21"/>
              </w:rPr>
              <w:t xml:space="preserve">in </w:t>
            </w:r>
            <w:r w:rsidR="00FA68CC" w:rsidRPr="00E533EB">
              <w:rPr>
                <w:sz w:val="21"/>
                <w:szCs w:val="21"/>
              </w:rPr>
              <w:t xml:space="preserve">real time </w:t>
            </w:r>
            <w:r w:rsidR="004A1E90" w:rsidRPr="00E533EB">
              <w:rPr>
                <w:sz w:val="21"/>
                <w:szCs w:val="21"/>
              </w:rPr>
              <w:t>or near real time (+10 mins)</w:t>
            </w:r>
          </w:p>
          <w:p w14:paraId="4EC447EB" w14:textId="77777777" w:rsidR="004D2F06" w:rsidRDefault="00451728" w:rsidP="00B27621">
            <w:pPr>
              <w:pStyle w:val="ListParagraph"/>
              <w:numPr>
                <w:ilvl w:val="0"/>
                <w:numId w:val="3"/>
              </w:numPr>
              <w:rPr>
                <w:sz w:val="21"/>
                <w:szCs w:val="21"/>
              </w:rPr>
            </w:pPr>
            <w:r w:rsidRPr="00E533EB">
              <w:rPr>
                <w:sz w:val="21"/>
                <w:szCs w:val="21"/>
              </w:rPr>
              <w:t xml:space="preserve">Resolution: National Imagery Interpretability Rating Scale (NIIRS) Standard 6 or 7 </w:t>
            </w:r>
          </w:p>
          <w:p w14:paraId="065FF94D" w14:textId="5B07DC82" w:rsidR="00451728" w:rsidRPr="004D2F06" w:rsidRDefault="00451728" w:rsidP="00B27621">
            <w:pPr>
              <w:pStyle w:val="ListParagraph"/>
              <w:numPr>
                <w:ilvl w:val="0"/>
                <w:numId w:val="3"/>
              </w:numPr>
              <w:rPr>
                <w:sz w:val="21"/>
                <w:szCs w:val="21"/>
              </w:rPr>
            </w:pPr>
            <w:r w:rsidRPr="004D2F06">
              <w:rPr>
                <w:sz w:val="21"/>
                <w:szCs w:val="21"/>
              </w:rPr>
              <w:t xml:space="preserve">Sensitivity: Able to detect </w:t>
            </w:r>
            <w:r w:rsidR="00D13321" w:rsidRPr="004D2F06">
              <w:rPr>
                <w:sz w:val="21"/>
                <w:szCs w:val="21"/>
              </w:rPr>
              <w:t>bo</w:t>
            </w:r>
            <w:r w:rsidR="007C4BAE" w:rsidRPr="004D2F06">
              <w:rPr>
                <w:sz w:val="21"/>
                <w:szCs w:val="21"/>
              </w:rPr>
              <w:t>d</w:t>
            </w:r>
            <w:r w:rsidR="00D13321" w:rsidRPr="004D2F06">
              <w:rPr>
                <w:sz w:val="21"/>
                <w:szCs w:val="21"/>
              </w:rPr>
              <w:t>y heat (37</w:t>
            </w:r>
            <w:r w:rsidR="007307EC" w:rsidRPr="004D2F06">
              <w:rPr>
                <w:sz w:val="21"/>
                <w:szCs w:val="21"/>
              </w:rPr>
              <w:t xml:space="preserve"> degrees C)</w:t>
            </w:r>
            <w:r w:rsidR="00221881" w:rsidRPr="004D2F06">
              <w:rPr>
                <w:sz w:val="21"/>
                <w:szCs w:val="21"/>
              </w:rPr>
              <w:t xml:space="preserve"> from 10,000’</w:t>
            </w:r>
            <w:r w:rsidR="003F2CEF" w:rsidRPr="004D2F06">
              <w:rPr>
                <w:sz w:val="21"/>
                <w:szCs w:val="21"/>
              </w:rPr>
              <w:t xml:space="preserve"> AGL at a distance of at least 5 miles</w:t>
            </w:r>
            <w:r w:rsidR="00D13321" w:rsidRPr="004D2F06">
              <w:rPr>
                <w:sz w:val="21"/>
                <w:szCs w:val="21"/>
              </w:rPr>
              <w:t xml:space="preserve"> out in the open, or from 3 miles in timbered canopy</w:t>
            </w:r>
            <w:r w:rsidRPr="004D2F06">
              <w:rPr>
                <w:sz w:val="21"/>
                <w:szCs w:val="21"/>
              </w:rPr>
              <w:t xml:space="preserve">. </w:t>
            </w:r>
          </w:p>
          <w:p w14:paraId="5CC41656" w14:textId="77777777" w:rsidR="00DF2AE9" w:rsidRPr="00E533EB" w:rsidRDefault="00F470E9" w:rsidP="00B27621">
            <w:pPr>
              <w:pStyle w:val="ListParagraph"/>
              <w:numPr>
                <w:ilvl w:val="0"/>
                <w:numId w:val="3"/>
              </w:numPr>
              <w:rPr>
                <w:sz w:val="21"/>
                <w:szCs w:val="21"/>
              </w:rPr>
            </w:pPr>
            <w:r w:rsidRPr="00E533EB">
              <w:rPr>
                <w:sz w:val="21"/>
                <w:szCs w:val="21"/>
              </w:rPr>
              <w:t xml:space="preserve">Capable of providing GPS coordinates, </w:t>
            </w:r>
            <w:r w:rsidR="00DF2AE9" w:rsidRPr="00E533EB">
              <w:rPr>
                <w:sz w:val="21"/>
                <w:szCs w:val="21"/>
              </w:rPr>
              <w:t>GIS ready points/polygons/lines, and</w:t>
            </w:r>
            <w:r w:rsidRPr="00E533EB">
              <w:rPr>
                <w:sz w:val="21"/>
                <w:szCs w:val="21"/>
              </w:rPr>
              <w:t xml:space="preserve"> KMZ/KML. </w:t>
            </w:r>
          </w:p>
          <w:p w14:paraId="6999D634" w14:textId="77777777" w:rsidR="00F122FE" w:rsidRPr="00E533EB" w:rsidRDefault="00F122FE" w:rsidP="00B27621">
            <w:pPr>
              <w:pStyle w:val="ListParagraph"/>
              <w:numPr>
                <w:ilvl w:val="0"/>
                <w:numId w:val="3"/>
              </w:numPr>
              <w:rPr>
                <w:sz w:val="21"/>
                <w:szCs w:val="21"/>
              </w:rPr>
            </w:pPr>
            <w:r w:rsidRPr="00E533EB">
              <w:rPr>
                <w:sz w:val="21"/>
                <w:szCs w:val="21"/>
              </w:rPr>
              <w:t>Ability to mitigate false positives from rock outcrops, bare ground, metal roofs, etc)</w:t>
            </w:r>
          </w:p>
          <w:p w14:paraId="7CD228BA" w14:textId="77777777" w:rsidR="00E87636" w:rsidRPr="003F2CEF" w:rsidRDefault="00F122FE" w:rsidP="00B27621">
            <w:pPr>
              <w:pStyle w:val="ListParagraph"/>
              <w:numPr>
                <w:ilvl w:val="0"/>
                <w:numId w:val="3"/>
              </w:numPr>
            </w:pPr>
            <w:r w:rsidRPr="00E533EB">
              <w:rPr>
                <w:sz w:val="21"/>
                <w:szCs w:val="21"/>
              </w:rPr>
              <w:t>Ability to mitigate against blooming (saturation) effects caus</w:t>
            </w:r>
            <w:r w:rsidR="00FA68CC" w:rsidRPr="00E533EB">
              <w:rPr>
                <w:sz w:val="21"/>
                <w:szCs w:val="21"/>
              </w:rPr>
              <w:t>ed by hot gases from crown fire</w:t>
            </w:r>
          </w:p>
          <w:p w14:paraId="4DBB777C" w14:textId="77777777" w:rsidR="003F2CEF" w:rsidRDefault="003F2CEF" w:rsidP="003F2CEF">
            <w:pPr>
              <w:pStyle w:val="ListParagraph"/>
              <w:ind w:left="360"/>
            </w:pPr>
          </w:p>
        </w:tc>
      </w:tr>
      <w:tr w:rsidR="00221881" w14:paraId="28F89D19" w14:textId="77777777" w:rsidTr="00E87636">
        <w:tc>
          <w:tcPr>
            <w:tcW w:w="3595" w:type="dxa"/>
          </w:tcPr>
          <w:p w14:paraId="024BFF59" w14:textId="3B37C372" w:rsidR="00221881" w:rsidRDefault="00221881" w:rsidP="00221881">
            <w:pPr>
              <w:rPr>
                <w:b/>
              </w:rPr>
            </w:pPr>
            <w:r>
              <w:rPr>
                <w:b/>
              </w:rPr>
              <w:lastRenderedPageBreak/>
              <w:t xml:space="preserve">Mission: </w:t>
            </w:r>
            <w:r w:rsidR="001A4E14">
              <w:rPr>
                <w:b/>
              </w:rPr>
              <w:t>Support d</w:t>
            </w:r>
            <w:r>
              <w:rPr>
                <w:b/>
              </w:rPr>
              <w:t xml:space="preserve">ashboard </w:t>
            </w:r>
            <w:r w:rsidR="001A4E14">
              <w:rPr>
                <w:b/>
              </w:rPr>
              <w:t xml:space="preserve">displays with infrared heat detects </w:t>
            </w:r>
            <w:r w:rsidR="005F7C3D">
              <w:rPr>
                <w:b/>
              </w:rPr>
              <w:t>of</w:t>
            </w:r>
            <w:r w:rsidR="001A4E14">
              <w:rPr>
                <w:b/>
              </w:rPr>
              <w:t xml:space="preserve"> </w:t>
            </w:r>
            <w:r w:rsidR="001A4E14" w:rsidRPr="00C5203A">
              <w:rPr>
                <w:b/>
                <w:highlight w:val="green"/>
              </w:rPr>
              <w:lastRenderedPageBreak/>
              <w:t>emerging and on-going large wildland fire t</w:t>
            </w:r>
            <w:r w:rsidRPr="00C5203A">
              <w:rPr>
                <w:b/>
                <w:highlight w:val="green"/>
              </w:rPr>
              <w:t>o provide common operating picture of the national wildland fire  situation</w:t>
            </w:r>
          </w:p>
          <w:p w14:paraId="79AEE0D6" w14:textId="77777777" w:rsidR="00221881" w:rsidRDefault="00221881" w:rsidP="00221881">
            <w:pPr>
              <w:rPr>
                <w:b/>
              </w:rPr>
            </w:pPr>
          </w:p>
          <w:p w14:paraId="2274EB0B" w14:textId="78329EA5" w:rsidR="00221881" w:rsidRDefault="00221881" w:rsidP="00221881">
            <w:r w:rsidRPr="007D1A7E">
              <w:t>End User:</w:t>
            </w:r>
            <w:r>
              <w:t xml:space="preserve"> Agency leadership at all levels (WO, RO, Forest), Dispatcher at all levels (NICC, GACC, local dispatch center), fire managers, duty officers, and IMT</w:t>
            </w:r>
          </w:p>
          <w:p w14:paraId="2D554034" w14:textId="77777777" w:rsidR="001A4E14" w:rsidRDefault="001A4E14" w:rsidP="00221881"/>
          <w:p w14:paraId="3A8CCE40" w14:textId="42166AF6" w:rsidR="001A4E14" w:rsidRPr="001A4E14" w:rsidRDefault="001A4E14" w:rsidP="00221881">
            <w:pPr>
              <w:rPr>
                <w:i/>
              </w:rPr>
            </w:pPr>
            <w:r w:rsidRPr="001A4E14">
              <w:rPr>
                <w:i/>
              </w:rPr>
              <w:t>Note:</w:t>
            </w:r>
            <w:r>
              <w:rPr>
                <w:i/>
              </w:rPr>
              <w:t xml:space="preserve"> Dashboard displays ingest information from a wide range of sources.  This mission focuses on using IR detection to support commonly used dashboards to show location of fires and periodic updates based on subsequent heat detections.</w:t>
            </w:r>
          </w:p>
          <w:p w14:paraId="7DDEC960" w14:textId="77777777" w:rsidR="00221881" w:rsidRDefault="00221881" w:rsidP="00221881">
            <w:pPr>
              <w:rPr>
                <w:b/>
              </w:rPr>
            </w:pPr>
          </w:p>
          <w:p w14:paraId="66E06707" w14:textId="77777777" w:rsidR="00221881" w:rsidRPr="00221881" w:rsidRDefault="00221881" w:rsidP="00221881"/>
          <w:p w14:paraId="52FFCD5E" w14:textId="43E64059" w:rsidR="00221881" w:rsidRDefault="00221881" w:rsidP="00221881">
            <w:pPr>
              <w:rPr>
                <w:b/>
              </w:rPr>
            </w:pPr>
            <w:r>
              <w:rPr>
                <w:b/>
              </w:rPr>
              <w:t xml:space="preserve"> </w:t>
            </w:r>
          </w:p>
        </w:tc>
        <w:tc>
          <w:tcPr>
            <w:tcW w:w="4860" w:type="dxa"/>
          </w:tcPr>
          <w:p w14:paraId="733F7DA8" w14:textId="43E3A5A5" w:rsidR="00221881" w:rsidRPr="001A4E14" w:rsidRDefault="001A4E14" w:rsidP="00221881">
            <w:r>
              <w:lastRenderedPageBreak/>
              <w:t xml:space="preserve">Infrared heat signature data is collected and used in conjunction with other sources of data/fire </w:t>
            </w:r>
            <w:r>
              <w:lastRenderedPageBreak/>
              <w:t xml:space="preserve">information in a Dashboard to spatially display location and periodic updates of the fire situation as part of a Common Operating Picture that </w:t>
            </w:r>
            <w:r w:rsidR="00221881" w:rsidRPr="001A4E14">
              <w:t>provide</w:t>
            </w:r>
            <w:r>
              <w:t>s</w:t>
            </w:r>
            <w:r w:rsidR="00221881" w:rsidRPr="001A4E14">
              <w:t xml:space="preserve"> situational awareness for </w:t>
            </w:r>
            <w:r>
              <w:t xml:space="preserve">wildland </w:t>
            </w:r>
            <w:r w:rsidR="00221881" w:rsidRPr="001A4E14">
              <w:t>fires nation-wide.</w:t>
            </w:r>
          </w:p>
          <w:p w14:paraId="65C48260" w14:textId="0C12EA18" w:rsidR="00221881" w:rsidRPr="001A4E14" w:rsidRDefault="005F7C3D" w:rsidP="00F81ABF">
            <w:pPr>
              <w:pStyle w:val="ListParagraph"/>
              <w:numPr>
                <w:ilvl w:val="0"/>
                <w:numId w:val="27"/>
              </w:numPr>
            </w:pPr>
            <w:r>
              <w:t>Since inception</w:t>
            </w:r>
            <w:r w:rsidR="001A4E14">
              <w:t xml:space="preserve"> the FS Enterprise Geospatial Portal (EGP) has been the dashboard d</w:t>
            </w:r>
            <w:r w:rsidR="00221881" w:rsidRPr="001A4E14">
              <w:t xml:space="preserve">isplay </w:t>
            </w:r>
            <w:r w:rsidR="006A13B4">
              <w:t>for wildland fires</w:t>
            </w:r>
          </w:p>
          <w:p w14:paraId="3ECA8FE4" w14:textId="08A3513E" w:rsidR="00221881" w:rsidRDefault="006A13B4" w:rsidP="00F81ABF">
            <w:pPr>
              <w:pStyle w:val="ListParagraph"/>
              <w:numPr>
                <w:ilvl w:val="0"/>
                <w:numId w:val="27"/>
              </w:numPr>
            </w:pPr>
            <w:r>
              <w:t>Provides common operating picture for wildland fire nation-wide in all jurisdictions</w:t>
            </w:r>
          </w:p>
          <w:p w14:paraId="64FB39AD" w14:textId="0568846C" w:rsidR="006A13B4" w:rsidRDefault="006A13B4" w:rsidP="00F81ABF">
            <w:pPr>
              <w:pStyle w:val="ListParagraph"/>
              <w:numPr>
                <w:ilvl w:val="0"/>
                <w:numId w:val="27"/>
              </w:numPr>
            </w:pPr>
            <w:r>
              <w:t>Utilizes data from a wide range of sources, not just imaging</w:t>
            </w:r>
          </w:p>
          <w:p w14:paraId="1C9FC195" w14:textId="77777777" w:rsidR="00F81ABF" w:rsidRPr="001A4E14" w:rsidRDefault="00F81ABF" w:rsidP="00F81ABF">
            <w:pPr>
              <w:pStyle w:val="ListParagraph"/>
              <w:numPr>
                <w:ilvl w:val="0"/>
                <w:numId w:val="27"/>
              </w:numPr>
            </w:pPr>
            <w:r w:rsidRPr="001A4E14">
              <w:t>Widely used at regional and national levels to inform strategic decisions (non-tactical) and prioritize response and resource allocation</w:t>
            </w:r>
          </w:p>
          <w:p w14:paraId="0507DADD" w14:textId="3DE9B489" w:rsidR="006A13B4" w:rsidRPr="001A4E14" w:rsidRDefault="006A13B4" w:rsidP="00F81ABF">
            <w:pPr>
              <w:pStyle w:val="ListParagraph"/>
              <w:numPr>
                <w:ilvl w:val="0"/>
                <w:numId w:val="27"/>
              </w:numPr>
            </w:pPr>
            <w:r>
              <w:t>Primarily intended to support strategic decisions, as such fidelity requirements are less than tactical applications such as Detection or Fire Perimeter Mapping</w:t>
            </w:r>
          </w:p>
          <w:p w14:paraId="6F7F2F0F" w14:textId="77777777" w:rsidR="00221881" w:rsidRPr="001A4E14" w:rsidRDefault="00221881" w:rsidP="00221881"/>
          <w:p w14:paraId="305FD30B" w14:textId="4241003E" w:rsidR="00221881" w:rsidRPr="001A4E14" w:rsidRDefault="00221881" w:rsidP="00221881">
            <w:pPr>
              <w:contextualSpacing/>
            </w:pPr>
            <w:r w:rsidRPr="001A4E14">
              <w:t xml:space="preserve"> </w:t>
            </w:r>
            <w:r w:rsidR="00F81ABF">
              <w:t>Currently using h</w:t>
            </w:r>
            <w:r w:rsidR="006A13B4">
              <w:t>eat signature detection from</w:t>
            </w:r>
            <w:r w:rsidRPr="001A4E14">
              <w:t>:</w:t>
            </w:r>
          </w:p>
          <w:p w14:paraId="6730160D" w14:textId="3ECE86B7" w:rsidR="00221881" w:rsidRPr="001A4E14" w:rsidRDefault="00F81ABF" w:rsidP="00F81ABF">
            <w:pPr>
              <w:pStyle w:val="ListParagraph"/>
              <w:numPr>
                <w:ilvl w:val="0"/>
                <w:numId w:val="27"/>
              </w:numPr>
            </w:pPr>
            <w:r>
              <w:t>MODIS and VIIRS</w:t>
            </w:r>
          </w:p>
          <w:p w14:paraId="3ACACE62" w14:textId="6C59BE1A" w:rsidR="00221881" w:rsidRPr="001A4E14" w:rsidRDefault="00221881" w:rsidP="00F81ABF">
            <w:pPr>
              <w:pStyle w:val="ListParagraph"/>
              <w:numPr>
                <w:ilvl w:val="0"/>
                <w:numId w:val="27"/>
              </w:numPr>
            </w:pPr>
            <w:proofErr w:type="spellStart"/>
            <w:r w:rsidRPr="001A4E14">
              <w:t>IgPoint</w:t>
            </w:r>
            <w:proofErr w:type="spellEnd"/>
            <w:r w:rsidRPr="001A4E14">
              <w:t xml:space="preserve"> and </w:t>
            </w:r>
            <w:proofErr w:type="spellStart"/>
            <w:r w:rsidRPr="001A4E14">
              <w:t>FireFly</w:t>
            </w:r>
            <w:proofErr w:type="spellEnd"/>
            <w:r w:rsidRPr="001A4E14">
              <w:t xml:space="preserve"> </w:t>
            </w:r>
            <w:r w:rsidR="006A13B4">
              <w:t xml:space="preserve">(new for 2019) </w:t>
            </w:r>
            <w:r w:rsidRPr="001A4E14">
              <w:t>detects</w:t>
            </w:r>
          </w:p>
          <w:p w14:paraId="115C6164" w14:textId="06E39DFD" w:rsidR="00221881" w:rsidRPr="001A4E14" w:rsidRDefault="00221881" w:rsidP="00F81ABF">
            <w:pPr>
              <w:pStyle w:val="ListParagraph"/>
              <w:numPr>
                <w:ilvl w:val="0"/>
                <w:numId w:val="27"/>
              </w:numPr>
            </w:pPr>
            <w:r w:rsidRPr="001A4E14">
              <w:t>HDDS</w:t>
            </w:r>
            <w:r w:rsidR="006A13B4">
              <w:t xml:space="preserve"> and commercial satellite</w:t>
            </w:r>
            <w:r w:rsidRPr="001A4E14">
              <w:t xml:space="preserve"> imagery</w:t>
            </w:r>
            <w:r w:rsidR="006A13B4">
              <w:t xml:space="preserve"> that is collected</w:t>
            </w:r>
          </w:p>
          <w:p w14:paraId="6B55DD44" w14:textId="77777777" w:rsidR="00221881" w:rsidRDefault="00221881" w:rsidP="00F81ABF"/>
          <w:p w14:paraId="79C97450" w14:textId="77777777" w:rsidR="00F81ABF" w:rsidRDefault="000E54C7" w:rsidP="000E54C7">
            <w:r>
              <w:t>There is a</w:t>
            </w:r>
            <w:r w:rsidR="00F81ABF">
              <w:t xml:space="preserve"> wide range of satellite</w:t>
            </w:r>
            <w:r>
              <w:t xml:space="preserve"> </w:t>
            </w:r>
            <w:r w:rsidR="00F81ABF">
              <w:t>s</w:t>
            </w:r>
            <w:r>
              <w:t>ystems</w:t>
            </w:r>
            <w:r w:rsidR="00F81ABF">
              <w:t xml:space="preserve"> </w:t>
            </w:r>
            <w:r>
              <w:t xml:space="preserve">controlled by governments and commercial entities, each with different orbits, coverages, return intervals, sensor capabilities, etc. As such, the anticipated solution is to use all the different infrared heat detections as they become available during a day/week and display them in the Dashboard.  For example: MODIS and VIIRS make several passes each day and heat detects from each pass are added to the EGP display along with </w:t>
            </w:r>
            <w:proofErr w:type="spellStart"/>
            <w:r>
              <w:t>IgPoint</w:t>
            </w:r>
            <w:proofErr w:type="spellEnd"/>
            <w:r>
              <w:t xml:space="preserve"> detects.  As additional capabilities become available (e.g. GOES-16/17) they too can be incorporated into the Dashboard.</w:t>
            </w:r>
          </w:p>
          <w:p w14:paraId="3A7667B7" w14:textId="45697565" w:rsidR="000E54C7" w:rsidRDefault="000E54C7" w:rsidP="000E54C7"/>
        </w:tc>
        <w:tc>
          <w:tcPr>
            <w:tcW w:w="4950" w:type="dxa"/>
          </w:tcPr>
          <w:p w14:paraId="0D99910B" w14:textId="77777777" w:rsidR="00221881" w:rsidRDefault="00221881" w:rsidP="00221881">
            <w:pPr>
              <w:rPr>
                <w:b/>
              </w:rPr>
            </w:pPr>
            <w:r>
              <w:rPr>
                <w:b/>
              </w:rPr>
              <w:lastRenderedPageBreak/>
              <w:t>Desired Data</w:t>
            </w:r>
          </w:p>
          <w:p w14:paraId="02C35F6D" w14:textId="5E83C1F7" w:rsidR="00B27621" w:rsidRDefault="00B27621" w:rsidP="001A4E14">
            <w:pPr>
              <w:pStyle w:val="ListParagraph"/>
              <w:numPr>
                <w:ilvl w:val="0"/>
                <w:numId w:val="1"/>
              </w:numPr>
            </w:pPr>
            <w:r>
              <w:t xml:space="preserve">GPS coordinates of heat detection signatures </w:t>
            </w:r>
            <w:r>
              <w:lastRenderedPageBreak/>
              <w:t>displayed as GIS ready points</w:t>
            </w:r>
          </w:p>
          <w:p w14:paraId="74A90A4A" w14:textId="52998F9A" w:rsidR="001A4E14" w:rsidRDefault="001A4E14" w:rsidP="001A4E14">
            <w:pPr>
              <w:pStyle w:val="ListParagraph"/>
              <w:numPr>
                <w:ilvl w:val="0"/>
                <w:numId w:val="1"/>
              </w:numPr>
            </w:pPr>
            <w:r>
              <w:t xml:space="preserve">Confidence rating (hi, mod, low) </w:t>
            </w:r>
            <w:r w:rsidR="006A13B4">
              <w:t>if the heat signature is an actual</w:t>
            </w:r>
            <w:r>
              <w:t xml:space="preserve"> wildfire</w:t>
            </w:r>
            <w:r w:rsidR="00B63A64">
              <w:t>, and/or ability to discriminate from false positives (i.e. 3</w:t>
            </w:r>
            <w:r w:rsidR="00B63A64" w:rsidRPr="00B63A64">
              <w:rPr>
                <w:vertAlign w:val="superscript"/>
              </w:rPr>
              <w:t>rd</w:t>
            </w:r>
            <w:r w:rsidR="00B63A64">
              <w:t xml:space="preserve"> party confirmation, algorithms, etc.)</w:t>
            </w:r>
          </w:p>
          <w:p w14:paraId="7A4783BC" w14:textId="00A9538B" w:rsidR="00B63A64" w:rsidRDefault="00B63A64" w:rsidP="00B63A64">
            <w:pPr>
              <w:pStyle w:val="ListParagraph"/>
              <w:numPr>
                <w:ilvl w:val="0"/>
                <w:numId w:val="1"/>
              </w:numPr>
            </w:pPr>
            <w:r>
              <w:t>Data is p</w:t>
            </w:r>
            <w:r w:rsidR="006A13B4">
              <w:t>eriodic</w:t>
            </w:r>
            <w:r>
              <w:t>ally</w:t>
            </w:r>
            <w:r w:rsidR="006A13B4">
              <w:t xml:space="preserve"> refresh</w:t>
            </w:r>
            <w:r>
              <w:t>ed, displaying subsequent heat detects in the same location and/or adjacent locations if the fire spreads</w:t>
            </w:r>
          </w:p>
          <w:p w14:paraId="572394E6" w14:textId="61F20781" w:rsidR="00B63A64" w:rsidRDefault="00B63A64" w:rsidP="00B63A64">
            <w:pPr>
              <w:pStyle w:val="ListParagraph"/>
              <w:numPr>
                <w:ilvl w:val="0"/>
                <w:numId w:val="1"/>
              </w:numPr>
            </w:pPr>
            <w:r>
              <w:t>Post-processed imagery that is geo-rectified, terrain corrected, and off-nadir distortion is limited</w:t>
            </w:r>
          </w:p>
          <w:p w14:paraId="691AF521" w14:textId="77777777" w:rsidR="00B27621" w:rsidRDefault="00B27621" w:rsidP="00221881">
            <w:pPr>
              <w:rPr>
                <w:b/>
              </w:rPr>
            </w:pPr>
          </w:p>
          <w:p w14:paraId="6826EE6B" w14:textId="636FE7FC" w:rsidR="00B63A64" w:rsidRPr="00B63A64" w:rsidRDefault="00221881" w:rsidP="00B63A64">
            <w:pPr>
              <w:rPr>
                <w:b/>
              </w:rPr>
            </w:pPr>
            <w:r w:rsidRPr="00984225">
              <w:rPr>
                <w:b/>
              </w:rPr>
              <w:t>Desired Products</w:t>
            </w:r>
          </w:p>
          <w:p w14:paraId="2D3E617E" w14:textId="2A6416DE" w:rsidR="00221881" w:rsidRDefault="008D03F8" w:rsidP="006A13B4">
            <w:pPr>
              <w:pStyle w:val="ListParagraph"/>
              <w:numPr>
                <w:ilvl w:val="0"/>
                <w:numId w:val="27"/>
              </w:numPr>
            </w:pPr>
            <w:r>
              <w:t>Heat points are geo-rectified as point v</w:t>
            </w:r>
            <w:r w:rsidR="001A4E14">
              <w:t>ectors</w:t>
            </w:r>
            <w:r w:rsidR="006A13B4">
              <w:t xml:space="preserve"> compatible for display in EGP</w:t>
            </w:r>
            <w:r w:rsidR="001A4E14">
              <w:t xml:space="preserve"> </w:t>
            </w:r>
          </w:p>
          <w:p w14:paraId="1945D03B" w14:textId="35412BFC" w:rsidR="008D03F8" w:rsidRDefault="008D03F8" w:rsidP="006A13B4">
            <w:pPr>
              <w:pStyle w:val="ListParagraph"/>
              <w:numPr>
                <w:ilvl w:val="0"/>
                <w:numId w:val="27"/>
              </w:numPr>
            </w:pPr>
            <w:r>
              <w:t>Ortho-corrected geo-tiffs</w:t>
            </w:r>
          </w:p>
          <w:p w14:paraId="20414561" w14:textId="0080B07D" w:rsidR="008D03F8" w:rsidRDefault="008D03F8" w:rsidP="006A13B4">
            <w:pPr>
              <w:pStyle w:val="ListParagraph"/>
              <w:numPr>
                <w:ilvl w:val="0"/>
                <w:numId w:val="27"/>
              </w:numPr>
            </w:pPr>
            <w:r>
              <w:t>Ortho-corrected color tiffs</w:t>
            </w:r>
          </w:p>
          <w:p w14:paraId="58A47B87" w14:textId="77777777" w:rsidR="00066197" w:rsidRDefault="00066197" w:rsidP="006A13B4">
            <w:pPr>
              <w:pStyle w:val="ListParagraph"/>
              <w:ind w:left="360"/>
            </w:pPr>
          </w:p>
          <w:p w14:paraId="4D2EDCF7" w14:textId="77777777" w:rsidR="00221881" w:rsidRPr="00102CF6" w:rsidRDefault="00221881" w:rsidP="00221881">
            <w:pPr>
              <w:rPr>
                <w:b/>
              </w:rPr>
            </w:pPr>
            <w:r w:rsidRPr="00102CF6">
              <w:rPr>
                <w:b/>
              </w:rPr>
              <w:t>Deliverable Timeframes</w:t>
            </w:r>
          </w:p>
          <w:p w14:paraId="4BD4E60A" w14:textId="50C7C1EB" w:rsidR="00066197" w:rsidRPr="00066197" w:rsidRDefault="006A13B4" w:rsidP="00066197">
            <w:pPr>
              <w:pStyle w:val="ListParagraph"/>
              <w:numPr>
                <w:ilvl w:val="0"/>
                <w:numId w:val="1"/>
              </w:numPr>
              <w:rPr>
                <w:color w:val="FF0000"/>
              </w:rPr>
            </w:pPr>
            <w:r>
              <w:t xml:space="preserve">Map products &lt;1 hour from acquisition and </w:t>
            </w:r>
            <w:r w:rsidR="000E54C7">
              <w:t>available to be posted to EGP</w:t>
            </w:r>
          </w:p>
          <w:p w14:paraId="6B75A5C7" w14:textId="77777777" w:rsidR="00221881" w:rsidRPr="006779ED" w:rsidRDefault="00221881" w:rsidP="00066197">
            <w:pPr>
              <w:pStyle w:val="ListParagraph"/>
              <w:ind w:left="360"/>
              <w:rPr>
                <w:b/>
              </w:rPr>
            </w:pPr>
          </w:p>
        </w:tc>
        <w:tc>
          <w:tcPr>
            <w:tcW w:w="8280" w:type="dxa"/>
          </w:tcPr>
          <w:p w14:paraId="15FE02B8" w14:textId="77777777" w:rsidR="00221881" w:rsidRDefault="00221881">
            <w:pPr>
              <w:rPr>
                <w:b/>
              </w:rPr>
            </w:pPr>
            <w:r>
              <w:rPr>
                <w:b/>
              </w:rPr>
              <w:lastRenderedPageBreak/>
              <w:t>Basic Requirements</w:t>
            </w:r>
          </w:p>
          <w:p w14:paraId="3C10E695" w14:textId="77777777" w:rsidR="00221881" w:rsidRDefault="00221881">
            <w:pPr>
              <w:rPr>
                <w:b/>
              </w:rPr>
            </w:pPr>
          </w:p>
          <w:p w14:paraId="2B583610" w14:textId="77777777" w:rsidR="00221881" w:rsidRDefault="00221881">
            <w:r w:rsidRPr="00221881">
              <w:lastRenderedPageBreak/>
              <w:t>Satellite:</w:t>
            </w:r>
          </w:p>
          <w:p w14:paraId="0E842692" w14:textId="77777777" w:rsidR="006A13B4" w:rsidRDefault="006A13B4" w:rsidP="006A13B4">
            <w:pPr>
              <w:pStyle w:val="ListParagraph"/>
              <w:numPr>
                <w:ilvl w:val="0"/>
                <w:numId w:val="27"/>
              </w:numPr>
            </w:pPr>
            <w:r>
              <w:t>Mix of National System, NASA, NOAA, HDDS, and commercial satellites that possess thermal sensors capable of deriving heat signatures</w:t>
            </w:r>
          </w:p>
          <w:p w14:paraId="677B3F01" w14:textId="77777777" w:rsidR="006A13B4" w:rsidRDefault="006A13B4" w:rsidP="006A13B4">
            <w:pPr>
              <w:pStyle w:val="ListParagraph"/>
              <w:numPr>
                <w:ilvl w:val="0"/>
                <w:numId w:val="27"/>
              </w:numPr>
            </w:pPr>
            <w:r>
              <w:t>Data from multiple collection platforms would be ingested into EGP to paint an overall picture of the fire situation</w:t>
            </w:r>
          </w:p>
          <w:p w14:paraId="3F3CBF90" w14:textId="77777777" w:rsidR="00221881" w:rsidRDefault="00221881"/>
          <w:p w14:paraId="188DCCA9" w14:textId="6B0F40AD" w:rsidR="00221881" w:rsidRPr="00E533EB" w:rsidRDefault="00221881" w:rsidP="00221881">
            <w:pPr>
              <w:rPr>
                <w:sz w:val="21"/>
                <w:szCs w:val="21"/>
              </w:rPr>
            </w:pPr>
            <w:r w:rsidRPr="00E533EB">
              <w:rPr>
                <w:sz w:val="21"/>
                <w:szCs w:val="21"/>
              </w:rPr>
              <w:t>Sensor:</w:t>
            </w:r>
          </w:p>
          <w:p w14:paraId="46C8B339" w14:textId="1C906149" w:rsidR="006A13B4" w:rsidRDefault="006A13B4" w:rsidP="00B27621">
            <w:pPr>
              <w:pStyle w:val="ListParagraph"/>
              <w:numPr>
                <w:ilvl w:val="0"/>
                <w:numId w:val="29"/>
              </w:numPr>
            </w:pPr>
            <w:r>
              <w:t>Thermal capability using multispectral bands</w:t>
            </w:r>
            <w:r w:rsidR="00F81ABF">
              <w:t xml:space="preserve"> (SWIR, MWIR, LWIR, NIR)</w:t>
            </w:r>
          </w:p>
          <w:p w14:paraId="3B948C7A" w14:textId="6DCD10E4" w:rsidR="00F81ABF" w:rsidRDefault="00F81ABF" w:rsidP="00B27621">
            <w:pPr>
              <w:pStyle w:val="ListParagraph"/>
              <w:numPr>
                <w:ilvl w:val="0"/>
                <w:numId w:val="29"/>
              </w:numPr>
            </w:pPr>
            <w:r>
              <w:t>GSD and interval between returns</w:t>
            </w:r>
            <w:r w:rsidR="00B63A64">
              <w:t xml:space="preserve"> for strategic applications</w:t>
            </w:r>
            <w:r>
              <w:t>:</w:t>
            </w:r>
          </w:p>
          <w:p w14:paraId="344FFBB9" w14:textId="00DA6E7C" w:rsidR="00F81ABF" w:rsidRDefault="008D03F8" w:rsidP="00F81ABF">
            <w:pPr>
              <w:pStyle w:val="ListParagraph"/>
              <w:numPr>
                <w:ilvl w:val="1"/>
                <w:numId w:val="29"/>
              </w:numPr>
            </w:pPr>
            <w:r>
              <w:t xml:space="preserve">Would like to match or exceed MODIS and VIIRS </w:t>
            </w:r>
            <w:r w:rsidR="00F81ABF">
              <w:t>GSD of 375</w:t>
            </w:r>
            <w:r>
              <w:t>-500</w:t>
            </w:r>
            <w:r w:rsidR="00F81ABF">
              <w:t>m</w:t>
            </w:r>
            <w:r>
              <w:t xml:space="preserve">, with 3-4 returns </w:t>
            </w:r>
            <w:r w:rsidR="00F81ABF">
              <w:t xml:space="preserve">per 24 </w:t>
            </w:r>
            <w:proofErr w:type="spellStart"/>
            <w:r w:rsidR="00F81ABF">
              <w:t>hr</w:t>
            </w:r>
            <w:proofErr w:type="spellEnd"/>
            <w:r w:rsidR="00F81ABF">
              <w:t xml:space="preserve"> period</w:t>
            </w:r>
          </w:p>
          <w:p w14:paraId="47F462EC" w14:textId="4A3F0164" w:rsidR="006A13B4" w:rsidRDefault="008D03F8" w:rsidP="00B63A64">
            <w:pPr>
              <w:pStyle w:val="ListParagraph"/>
              <w:numPr>
                <w:ilvl w:val="1"/>
                <w:numId w:val="29"/>
              </w:numPr>
            </w:pPr>
            <w:r>
              <w:t>For systems with a higher returns, i.e. increments of every hour or &lt;1 hour, a GSD up to &lt;1KM is acceptable</w:t>
            </w:r>
          </w:p>
          <w:p w14:paraId="224B9FC3" w14:textId="34A2E54E" w:rsidR="008D03F8" w:rsidRDefault="005F7C3D" w:rsidP="00B63A64">
            <w:pPr>
              <w:pStyle w:val="ListParagraph"/>
              <w:numPr>
                <w:ilvl w:val="1"/>
                <w:numId w:val="29"/>
              </w:numPr>
            </w:pPr>
            <w:r>
              <w:t>Ultimately a</w:t>
            </w:r>
            <w:r w:rsidR="008D03F8">
              <w:t xml:space="preserve"> GSD of &lt;100m with a return interval of 1 hour </w:t>
            </w:r>
            <w:r>
              <w:t>is</w:t>
            </w:r>
            <w:r w:rsidR="008D03F8">
              <w:t xml:space="preserve"> desired</w:t>
            </w:r>
          </w:p>
          <w:p w14:paraId="19D5D1C9" w14:textId="77777777" w:rsidR="008D03F8" w:rsidRDefault="008D03F8" w:rsidP="008D03F8">
            <w:pPr>
              <w:pStyle w:val="ListParagraph"/>
              <w:numPr>
                <w:ilvl w:val="0"/>
                <w:numId w:val="29"/>
              </w:numPr>
            </w:pPr>
            <w:r>
              <w:t xml:space="preserve">If GSD of &lt;10m can be achieved, that application can be used for tactical perimeter mapping even if it has a return interval of once per 24 </w:t>
            </w:r>
            <w:proofErr w:type="spellStart"/>
            <w:r>
              <w:t>hr</w:t>
            </w:r>
            <w:proofErr w:type="spellEnd"/>
            <w:r>
              <w:t xml:space="preserve"> period</w:t>
            </w:r>
          </w:p>
          <w:p w14:paraId="43310C62" w14:textId="77777777" w:rsidR="00080FBE" w:rsidRDefault="00080FBE" w:rsidP="00080FBE">
            <w:pPr>
              <w:pStyle w:val="ListParagraph"/>
              <w:ind w:left="360"/>
            </w:pPr>
          </w:p>
          <w:p w14:paraId="4BB4D5DB" w14:textId="3DF9360A" w:rsidR="00080FBE" w:rsidRDefault="00080FBE" w:rsidP="00080FBE">
            <w:r>
              <w:rPr>
                <w:sz w:val="21"/>
                <w:szCs w:val="21"/>
              </w:rPr>
              <w:t>Post-p</w:t>
            </w:r>
            <w:r w:rsidRPr="00E533EB">
              <w:rPr>
                <w:sz w:val="21"/>
                <w:szCs w:val="21"/>
              </w:rPr>
              <w:t>rocess</w:t>
            </w:r>
            <w:r>
              <w:rPr>
                <w:sz w:val="21"/>
                <w:szCs w:val="21"/>
              </w:rPr>
              <w:t>ing:</w:t>
            </w:r>
          </w:p>
          <w:p w14:paraId="674A8558" w14:textId="04E4F454" w:rsidR="008D03F8" w:rsidRDefault="008D03F8" w:rsidP="008D03F8">
            <w:pPr>
              <w:pStyle w:val="ListParagraph"/>
              <w:numPr>
                <w:ilvl w:val="0"/>
                <w:numId w:val="29"/>
              </w:numPr>
            </w:pPr>
            <w:r>
              <w:t>I</w:t>
            </w:r>
            <w:r w:rsidR="00080FBE">
              <w:t>f wildland agency personnel</w:t>
            </w:r>
            <w:r>
              <w:t xml:space="preserve"> need to perform analysis of data, </w:t>
            </w:r>
            <w:r w:rsidR="00080FBE">
              <w:t>desire imagery be</w:t>
            </w:r>
            <w:r>
              <w:t xml:space="preserve"> post-process</w:t>
            </w:r>
            <w:r w:rsidR="00080FBE">
              <w:t>ed</w:t>
            </w:r>
            <w:r>
              <w:t xml:space="preserve"> prior to delivery:</w:t>
            </w:r>
          </w:p>
          <w:p w14:paraId="207BB56B" w14:textId="56277BCC" w:rsidR="008D03F8" w:rsidRDefault="008D03F8" w:rsidP="008D03F8">
            <w:pPr>
              <w:pStyle w:val="ListParagraph"/>
              <w:numPr>
                <w:ilvl w:val="1"/>
                <w:numId w:val="29"/>
              </w:numPr>
            </w:pPr>
            <w:r>
              <w:t>Image is ortho-corrected as geo-tiffs and color tiffs</w:t>
            </w:r>
          </w:p>
          <w:p w14:paraId="510BFAEB" w14:textId="57B04609" w:rsidR="008D03F8" w:rsidRDefault="008D03F8" w:rsidP="008D03F8">
            <w:pPr>
              <w:pStyle w:val="ListParagraph"/>
              <w:numPr>
                <w:ilvl w:val="1"/>
                <w:numId w:val="29"/>
              </w:numPr>
            </w:pPr>
            <w:r>
              <w:t>Heat points are geo-rectified and can be produced into a point shapefile</w:t>
            </w:r>
          </w:p>
          <w:p w14:paraId="723C41C0" w14:textId="77777777" w:rsidR="008D03F8" w:rsidRDefault="008D03F8" w:rsidP="008D03F8">
            <w:pPr>
              <w:pStyle w:val="ListParagraph"/>
              <w:numPr>
                <w:ilvl w:val="1"/>
                <w:numId w:val="29"/>
              </w:numPr>
            </w:pPr>
            <w:r>
              <w:t>Terrain corrected</w:t>
            </w:r>
          </w:p>
          <w:p w14:paraId="43C52C42" w14:textId="5CD26A43" w:rsidR="008D03F8" w:rsidRDefault="008D03F8" w:rsidP="008D03F8">
            <w:pPr>
              <w:pStyle w:val="ListParagraph"/>
              <w:numPr>
                <w:ilvl w:val="0"/>
                <w:numId w:val="29"/>
              </w:numPr>
            </w:pPr>
            <w:r>
              <w:t xml:space="preserve">Ideally, raw imagery is post-processed using machine learning or </w:t>
            </w:r>
            <w:r w:rsidR="00080FBE">
              <w:t>human</w:t>
            </w:r>
            <w:r>
              <w:t xml:space="preserve"> analysts (if clearance is required) to derive point vector files </w:t>
            </w:r>
            <w:r w:rsidR="00080FBE">
              <w:t>compatible for upload into EGP</w:t>
            </w:r>
          </w:p>
          <w:p w14:paraId="235DCDC1" w14:textId="77777777" w:rsidR="00080FBE" w:rsidRDefault="00080FBE" w:rsidP="00080FBE">
            <w:pPr>
              <w:pStyle w:val="ListParagraph"/>
              <w:ind w:left="360"/>
            </w:pPr>
          </w:p>
          <w:p w14:paraId="228FBFDA" w14:textId="77777777" w:rsidR="00080FBE" w:rsidRDefault="00080FBE" w:rsidP="00080FBE"/>
          <w:p w14:paraId="6FB0D44A" w14:textId="77777777" w:rsidR="009C0DBD" w:rsidRDefault="009C0DBD" w:rsidP="00B63A64">
            <w:pPr>
              <w:pStyle w:val="ListParagraph"/>
              <w:ind w:left="360"/>
            </w:pPr>
          </w:p>
          <w:p w14:paraId="1B65BC61" w14:textId="25CC902E" w:rsidR="00B63A64" w:rsidRPr="00221881" w:rsidRDefault="00B63A64" w:rsidP="00B63A64">
            <w:pPr>
              <w:pStyle w:val="ListParagraph"/>
              <w:ind w:left="360"/>
            </w:pPr>
          </w:p>
        </w:tc>
      </w:tr>
    </w:tbl>
    <w:p w14:paraId="5C5806CF" w14:textId="60AB3150" w:rsidR="00CB46D6" w:rsidRDefault="00CB46D6"/>
    <w:p w14:paraId="34D664D2" w14:textId="77777777" w:rsidR="00B1717B" w:rsidRDefault="00B1717B" w:rsidP="00A73973">
      <w:pPr>
        <w:ind w:left="360"/>
      </w:pPr>
    </w:p>
    <w:p w14:paraId="1FE6AC6D" w14:textId="77777777" w:rsidR="00B1717B" w:rsidRDefault="00B1717B" w:rsidP="00B1717B"/>
    <w:sectPr w:rsidR="00B1717B" w:rsidSect="00945445">
      <w:headerReference w:type="default" r:id="rId11"/>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85CF" w14:textId="77777777" w:rsidR="00430A6F" w:rsidRDefault="00430A6F" w:rsidP="003540B8">
      <w:r>
        <w:separator/>
      </w:r>
    </w:p>
  </w:endnote>
  <w:endnote w:type="continuationSeparator" w:id="0">
    <w:p w14:paraId="7CC9E795" w14:textId="77777777" w:rsidR="00430A6F" w:rsidRDefault="00430A6F" w:rsidP="0035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89AC" w14:textId="77777777" w:rsidR="00430A6F" w:rsidRDefault="00430A6F" w:rsidP="003540B8">
      <w:r>
        <w:separator/>
      </w:r>
    </w:p>
  </w:footnote>
  <w:footnote w:type="continuationSeparator" w:id="0">
    <w:p w14:paraId="5F3112D7" w14:textId="77777777" w:rsidR="00430A6F" w:rsidRDefault="00430A6F" w:rsidP="0035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D48F" w14:textId="77777777" w:rsidR="00FA68CC" w:rsidRDefault="00FA68CC">
    <w:pPr>
      <w:pStyle w:val="Header"/>
      <w:rPr>
        <w:i/>
        <w:sz w:val="20"/>
        <w:szCs w:val="20"/>
      </w:rPr>
    </w:pPr>
    <w:r>
      <w:rPr>
        <w:i/>
        <w:sz w:val="20"/>
        <w:szCs w:val="20"/>
      </w:rPr>
      <w:t>USDA Forest Service</w:t>
    </w:r>
  </w:p>
  <w:p w14:paraId="75D24607" w14:textId="5BFE76EC" w:rsidR="00881F2C" w:rsidRPr="003540B8" w:rsidRDefault="00430A6F">
    <w:pPr>
      <w:pStyle w:val="Header"/>
      <w:rPr>
        <w:i/>
        <w:sz w:val="20"/>
        <w:szCs w:val="20"/>
      </w:rPr>
    </w:pPr>
    <w:sdt>
      <w:sdtPr>
        <w:rPr>
          <w:i/>
          <w:sz w:val="20"/>
          <w:szCs w:val="20"/>
        </w:rPr>
        <w:id w:val="1207769232"/>
        <w:docPartObj>
          <w:docPartGallery w:val="Watermarks"/>
          <w:docPartUnique/>
        </w:docPartObj>
      </w:sdtPr>
      <w:sdtEndPr/>
      <w:sdtContent>
        <w:r>
          <w:rPr>
            <w:i/>
            <w:noProof/>
            <w:sz w:val="20"/>
            <w:szCs w:val="20"/>
          </w:rPr>
          <w:pict w14:anchorId="11F87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68CC" w:rsidRPr="003540B8">
      <w:rPr>
        <w:i/>
        <w:sz w:val="20"/>
        <w:szCs w:val="20"/>
      </w:rPr>
      <w:t>WO-FAM</w:t>
    </w:r>
    <w:r w:rsidR="00A7634C">
      <w:rPr>
        <w:i/>
        <w:sz w:val="20"/>
        <w:szCs w:val="20"/>
      </w:rPr>
      <w:t>-Operations</w:t>
    </w:r>
    <w:r w:rsidR="00FA68CC" w:rsidRPr="003540B8">
      <w:rPr>
        <w:i/>
        <w:sz w:val="20"/>
        <w:szCs w:val="20"/>
      </w:rPr>
      <w:ptab w:relativeTo="margin" w:alignment="center" w:leader="none"/>
    </w:r>
    <w:r w:rsidR="00FA68CC">
      <w:rPr>
        <w:i/>
        <w:sz w:val="20"/>
        <w:szCs w:val="20"/>
      </w:rPr>
      <w:t>Fire Imaging Requirements</w:t>
    </w:r>
    <w:r w:rsidR="00FA68CC" w:rsidRPr="003540B8">
      <w:rPr>
        <w:i/>
        <w:sz w:val="20"/>
        <w:szCs w:val="20"/>
      </w:rPr>
      <w:ptab w:relativeTo="margin" w:alignment="right" w:leader="none"/>
    </w:r>
    <w:r w:rsidR="00FA68CC">
      <w:rPr>
        <w:i/>
        <w:sz w:val="20"/>
        <w:szCs w:val="20"/>
      </w:rPr>
      <w:t xml:space="preserve">Draft </w:t>
    </w:r>
    <w:r w:rsidR="001847A5">
      <w:rPr>
        <w:i/>
        <w:sz w:val="20"/>
        <w:szCs w:val="20"/>
      </w:rPr>
      <w:t>July 2</w:t>
    </w:r>
    <w:r w:rsidR="00881F2C">
      <w:rPr>
        <w:i/>
        <w:sz w:val="20"/>
        <w:szCs w:val="2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A30"/>
    <w:multiLevelType w:val="hybridMultilevel"/>
    <w:tmpl w:val="116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E1243"/>
    <w:multiLevelType w:val="hybridMultilevel"/>
    <w:tmpl w:val="835CC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D96"/>
    <w:multiLevelType w:val="hybridMultilevel"/>
    <w:tmpl w:val="EB26A9A2"/>
    <w:lvl w:ilvl="0" w:tplc="CA522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A14F82"/>
    <w:multiLevelType w:val="hybridMultilevel"/>
    <w:tmpl w:val="0E10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3725E"/>
    <w:multiLevelType w:val="hybridMultilevel"/>
    <w:tmpl w:val="C4E4EECA"/>
    <w:lvl w:ilvl="0" w:tplc="677454A2">
      <w:start w:val="1"/>
      <w:numFmt w:val="bullet"/>
      <w:lvlText w:val="•"/>
      <w:lvlJc w:val="left"/>
      <w:pPr>
        <w:tabs>
          <w:tab w:val="num" w:pos="720"/>
        </w:tabs>
        <w:ind w:left="720" w:hanging="360"/>
      </w:pPr>
      <w:rPr>
        <w:rFonts w:ascii="Arial" w:hAnsi="Arial" w:hint="default"/>
      </w:rPr>
    </w:lvl>
    <w:lvl w:ilvl="1" w:tplc="1DF812B0" w:tentative="1">
      <w:start w:val="1"/>
      <w:numFmt w:val="bullet"/>
      <w:lvlText w:val="•"/>
      <w:lvlJc w:val="left"/>
      <w:pPr>
        <w:tabs>
          <w:tab w:val="num" w:pos="1440"/>
        </w:tabs>
        <w:ind w:left="1440" w:hanging="360"/>
      </w:pPr>
      <w:rPr>
        <w:rFonts w:ascii="Arial" w:hAnsi="Arial" w:hint="default"/>
      </w:rPr>
    </w:lvl>
    <w:lvl w:ilvl="2" w:tplc="69846BD6" w:tentative="1">
      <w:start w:val="1"/>
      <w:numFmt w:val="bullet"/>
      <w:lvlText w:val="•"/>
      <w:lvlJc w:val="left"/>
      <w:pPr>
        <w:tabs>
          <w:tab w:val="num" w:pos="2160"/>
        </w:tabs>
        <w:ind w:left="2160" w:hanging="360"/>
      </w:pPr>
      <w:rPr>
        <w:rFonts w:ascii="Arial" w:hAnsi="Arial" w:hint="default"/>
      </w:rPr>
    </w:lvl>
    <w:lvl w:ilvl="3" w:tplc="8F86A814" w:tentative="1">
      <w:start w:val="1"/>
      <w:numFmt w:val="bullet"/>
      <w:lvlText w:val="•"/>
      <w:lvlJc w:val="left"/>
      <w:pPr>
        <w:tabs>
          <w:tab w:val="num" w:pos="2880"/>
        </w:tabs>
        <w:ind w:left="2880" w:hanging="360"/>
      </w:pPr>
      <w:rPr>
        <w:rFonts w:ascii="Arial" w:hAnsi="Arial" w:hint="default"/>
      </w:rPr>
    </w:lvl>
    <w:lvl w:ilvl="4" w:tplc="75C8E590" w:tentative="1">
      <w:start w:val="1"/>
      <w:numFmt w:val="bullet"/>
      <w:lvlText w:val="•"/>
      <w:lvlJc w:val="left"/>
      <w:pPr>
        <w:tabs>
          <w:tab w:val="num" w:pos="3600"/>
        </w:tabs>
        <w:ind w:left="3600" w:hanging="360"/>
      </w:pPr>
      <w:rPr>
        <w:rFonts w:ascii="Arial" w:hAnsi="Arial" w:hint="default"/>
      </w:rPr>
    </w:lvl>
    <w:lvl w:ilvl="5" w:tplc="8A80F6EE" w:tentative="1">
      <w:start w:val="1"/>
      <w:numFmt w:val="bullet"/>
      <w:lvlText w:val="•"/>
      <w:lvlJc w:val="left"/>
      <w:pPr>
        <w:tabs>
          <w:tab w:val="num" w:pos="4320"/>
        </w:tabs>
        <w:ind w:left="4320" w:hanging="360"/>
      </w:pPr>
      <w:rPr>
        <w:rFonts w:ascii="Arial" w:hAnsi="Arial" w:hint="default"/>
      </w:rPr>
    </w:lvl>
    <w:lvl w:ilvl="6" w:tplc="938258DE" w:tentative="1">
      <w:start w:val="1"/>
      <w:numFmt w:val="bullet"/>
      <w:lvlText w:val="•"/>
      <w:lvlJc w:val="left"/>
      <w:pPr>
        <w:tabs>
          <w:tab w:val="num" w:pos="5040"/>
        </w:tabs>
        <w:ind w:left="5040" w:hanging="360"/>
      </w:pPr>
      <w:rPr>
        <w:rFonts w:ascii="Arial" w:hAnsi="Arial" w:hint="default"/>
      </w:rPr>
    </w:lvl>
    <w:lvl w:ilvl="7" w:tplc="9C22592A" w:tentative="1">
      <w:start w:val="1"/>
      <w:numFmt w:val="bullet"/>
      <w:lvlText w:val="•"/>
      <w:lvlJc w:val="left"/>
      <w:pPr>
        <w:tabs>
          <w:tab w:val="num" w:pos="5760"/>
        </w:tabs>
        <w:ind w:left="5760" w:hanging="360"/>
      </w:pPr>
      <w:rPr>
        <w:rFonts w:ascii="Arial" w:hAnsi="Arial" w:hint="default"/>
      </w:rPr>
    </w:lvl>
    <w:lvl w:ilvl="8" w:tplc="FD7C13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681626"/>
    <w:multiLevelType w:val="hybridMultilevel"/>
    <w:tmpl w:val="C282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0D57"/>
    <w:multiLevelType w:val="hybridMultilevel"/>
    <w:tmpl w:val="DB68D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0A1DEC"/>
    <w:multiLevelType w:val="hybridMultilevel"/>
    <w:tmpl w:val="0B06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606B39"/>
    <w:multiLevelType w:val="hybridMultilevel"/>
    <w:tmpl w:val="4770F3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841112"/>
    <w:multiLevelType w:val="hybridMultilevel"/>
    <w:tmpl w:val="3C96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71319"/>
    <w:multiLevelType w:val="hybridMultilevel"/>
    <w:tmpl w:val="9AF8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62D41"/>
    <w:multiLevelType w:val="hybridMultilevel"/>
    <w:tmpl w:val="8200E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C37F12"/>
    <w:multiLevelType w:val="hybridMultilevel"/>
    <w:tmpl w:val="65F83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B57ED0"/>
    <w:multiLevelType w:val="hybridMultilevel"/>
    <w:tmpl w:val="947E2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601FBF"/>
    <w:multiLevelType w:val="hybridMultilevel"/>
    <w:tmpl w:val="6CD0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41205E"/>
    <w:multiLevelType w:val="hybridMultilevel"/>
    <w:tmpl w:val="E1DAF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71349"/>
    <w:multiLevelType w:val="hybridMultilevel"/>
    <w:tmpl w:val="03FC1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2138CC"/>
    <w:multiLevelType w:val="hybridMultilevel"/>
    <w:tmpl w:val="1F649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775802"/>
    <w:multiLevelType w:val="hybridMultilevel"/>
    <w:tmpl w:val="32C2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B685D"/>
    <w:multiLevelType w:val="hybridMultilevel"/>
    <w:tmpl w:val="1B9A4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824399"/>
    <w:multiLevelType w:val="hybridMultilevel"/>
    <w:tmpl w:val="3234653E"/>
    <w:lvl w:ilvl="0" w:tplc="7D9410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0B00E2"/>
    <w:multiLevelType w:val="hybridMultilevel"/>
    <w:tmpl w:val="3A1A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26985"/>
    <w:multiLevelType w:val="hybridMultilevel"/>
    <w:tmpl w:val="CE228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F0417C"/>
    <w:multiLevelType w:val="hybridMultilevel"/>
    <w:tmpl w:val="01EAD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F726DF"/>
    <w:multiLevelType w:val="hybridMultilevel"/>
    <w:tmpl w:val="5A0A99E0"/>
    <w:lvl w:ilvl="0" w:tplc="8DB6EA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320EF"/>
    <w:multiLevelType w:val="hybridMultilevel"/>
    <w:tmpl w:val="60A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63772F"/>
    <w:multiLevelType w:val="hybridMultilevel"/>
    <w:tmpl w:val="C3AAC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2D4C19"/>
    <w:multiLevelType w:val="hybridMultilevel"/>
    <w:tmpl w:val="7DBAB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F1688F"/>
    <w:multiLevelType w:val="hybridMultilevel"/>
    <w:tmpl w:val="1AE4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876A80"/>
    <w:multiLevelType w:val="hybridMultilevel"/>
    <w:tmpl w:val="7ADA6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9D334B"/>
    <w:multiLevelType w:val="hybridMultilevel"/>
    <w:tmpl w:val="0E68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E34DE"/>
    <w:multiLevelType w:val="hybridMultilevel"/>
    <w:tmpl w:val="AC782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7B3778"/>
    <w:multiLevelType w:val="hybridMultilevel"/>
    <w:tmpl w:val="57E2E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9"/>
  </w:num>
  <w:num w:numId="3">
    <w:abstractNumId w:val="16"/>
  </w:num>
  <w:num w:numId="4">
    <w:abstractNumId w:val="0"/>
  </w:num>
  <w:num w:numId="5">
    <w:abstractNumId w:val="8"/>
  </w:num>
  <w:num w:numId="6">
    <w:abstractNumId w:val="3"/>
  </w:num>
  <w:num w:numId="7">
    <w:abstractNumId w:val="32"/>
  </w:num>
  <w:num w:numId="8">
    <w:abstractNumId w:val="18"/>
  </w:num>
  <w:num w:numId="9">
    <w:abstractNumId w:val="31"/>
  </w:num>
  <w:num w:numId="10">
    <w:abstractNumId w:val="25"/>
  </w:num>
  <w:num w:numId="11">
    <w:abstractNumId w:val="27"/>
  </w:num>
  <w:num w:numId="12">
    <w:abstractNumId w:val="26"/>
  </w:num>
  <w:num w:numId="13">
    <w:abstractNumId w:val="28"/>
  </w:num>
  <w:num w:numId="14">
    <w:abstractNumId w:val="22"/>
  </w:num>
  <w:num w:numId="15">
    <w:abstractNumId w:val="21"/>
  </w:num>
  <w:num w:numId="16">
    <w:abstractNumId w:val="13"/>
  </w:num>
  <w:num w:numId="17">
    <w:abstractNumId w:val="9"/>
  </w:num>
  <w:num w:numId="18">
    <w:abstractNumId w:val="5"/>
  </w:num>
  <w:num w:numId="19">
    <w:abstractNumId w:val="10"/>
  </w:num>
  <w:num w:numId="20">
    <w:abstractNumId w:val="19"/>
  </w:num>
  <w:num w:numId="21">
    <w:abstractNumId w:val="17"/>
  </w:num>
  <w:num w:numId="22">
    <w:abstractNumId w:val="11"/>
  </w:num>
  <w:num w:numId="23">
    <w:abstractNumId w:val="15"/>
  </w:num>
  <w:num w:numId="24">
    <w:abstractNumId w:val="24"/>
  </w:num>
  <w:num w:numId="25">
    <w:abstractNumId w:val="1"/>
  </w:num>
  <w:num w:numId="26">
    <w:abstractNumId w:val="2"/>
  </w:num>
  <w:num w:numId="27">
    <w:abstractNumId w:val="7"/>
  </w:num>
  <w:num w:numId="28">
    <w:abstractNumId w:val="23"/>
  </w:num>
  <w:num w:numId="29">
    <w:abstractNumId w:val="12"/>
  </w:num>
  <w:num w:numId="30">
    <w:abstractNumId w:val="14"/>
  </w:num>
  <w:num w:numId="31">
    <w:abstractNumId w:val="4"/>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445"/>
    <w:rsid w:val="00021218"/>
    <w:rsid w:val="00064FC6"/>
    <w:rsid w:val="00066197"/>
    <w:rsid w:val="00076130"/>
    <w:rsid w:val="00080FBE"/>
    <w:rsid w:val="000877F0"/>
    <w:rsid w:val="000A60F4"/>
    <w:rsid w:val="000B22B3"/>
    <w:rsid w:val="000C718B"/>
    <w:rsid w:val="000D6E50"/>
    <w:rsid w:val="000E54C7"/>
    <w:rsid w:val="000F5569"/>
    <w:rsid w:val="000F745C"/>
    <w:rsid w:val="00102CF6"/>
    <w:rsid w:val="00114852"/>
    <w:rsid w:val="00134A13"/>
    <w:rsid w:val="001571EB"/>
    <w:rsid w:val="001847A5"/>
    <w:rsid w:val="00187962"/>
    <w:rsid w:val="001A4E14"/>
    <w:rsid w:val="001B6D2C"/>
    <w:rsid w:val="001C147A"/>
    <w:rsid w:val="001D3CEA"/>
    <w:rsid w:val="001E106B"/>
    <w:rsid w:val="001F6325"/>
    <w:rsid w:val="00214FA0"/>
    <w:rsid w:val="00221881"/>
    <w:rsid w:val="00233F24"/>
    <w:rsid w:val="00244EC0"/>
    <w:rsid w:val="00265306"/>
    <w:rsid w:val="00266C7B"/>
    <w:rsid w:val="00294267"/>
    <w:rsid w:val="00295171"/>
    <w:rsid w:val="002F180D"/>
    <w:rsid w:val="00332E58"/>
    <w:rsid w:val="003525B7"/>
    <w:rsid w:val="003540B8"/>
    <w:rsid w:val="0036183C"/>
    <w:rsid w:val="00370409"/>
    <w:rsid w:val="00371783"/>
    <w:rsid w:val="00372D7A"/>
    <w:rsid w:val="00375171"/>
    <w:rsid w:val="003763E9"/>
    <w:rsid w:val="003805AA"/>
    <w:rsid w:val="003821C2"/>
    <w:rsid w:val="003A3997"/>
    <w:rsid w:val="003C6AEA"/>
    <w:rsid w:val="003E501C"/>
    <w:rsid w:val="003F2CEF"/>
    <w:rsid w:val="00401675"/>
    <w:rsid w:val="004225F5"/>
    <w:rsid w:val="00430A6F"/>
    <w:rsid w:val="0043401D"/>
    <w:rsid w:val="00451728"/>
    <w:rsid w:val="00487193"/>
    <w:rsid w:val="004901E5"/>
    <w:rsid w:val="004A1E90"/>
    <w:rsid w:val="004A43BD"/>
    <w:rsid w:val="004C68CE"/>
    <w:rsid w:val="004D2F06"/>
    <w:rsid w:val="004E75FB"/>
    <w:rsid w:val="004F6B09"/>
    <w:rsid w:val="00524E17"/>
    <w:rsid w:val="00530B76"/>
    <w:rsid w:val="00576D5F"/>
    <w:rsid w:val="00586096"/>
    <w:rsid w:val="005B1B47"/>
    <w:rsid w:val="005E6D47"/>
    <w:rsid w:val="005F7C3D"/>
    <w:rsid w:val="00604355"/>
    <w:rsid w:val="00651863"/>
    <w:rsid w:val="006779ED"/>
    <w:rsid w:val="00687A2F"/>
    <w:rsid w:val="006A13B4"/>
    <w:rsid w:val="006A7878"/>
    <w:rsid w:val="0071288B"/>
    <w:rsid w:val="00712B50"/>
    <w:rsid w:val="007307EC"/>
    <w:rsid w:val="007362BB"/>
    <w:rsid w:val="00740339"/>
    <w:rsid w:val="00754FDB"/>
    <w:rsid w:val="00765005"/>
    <w:rsid w:val="007737D4"/>
    <w:rsid w:val="007838F2"/>
    <w:rsid w:val="0078407F"/>
    <w:rsid w:val="00786361"/>
    <w:rsid w:val="0079239C"/>
    <w:rsid w:val="007978E9"/>
    <w:rsid w:val="007C4BAE"/>
    <w:rsid w:val="007D1A7E"/>
    <w:rsid w:val="007D2AED"/>
    <w:rsid w:val="007E4F1F"/>
    <w:rsid w:val="00817836"/>
    <w:rsid w:val="0083236D"/>
    <w:rsid w:val="00833016"/>
    <w:rsid w:val="00837B1A"/>
    <w:rsid w:val="00857402"/>
    <w:rsid w:val="00881F2C"/>
    <w:rsid w:val="00893ED2"/>
    <w:rsid w:val="008A6CE0"/>
    <w:rsid w:val="008D03F8"/>
    <w:rsid w:val="008E2BA4"/>
    <w:rsid w:val="008F40EE"/>
    <w:rsid w:val="0093748C"/>
    <w:rsid w:val="00945445"/>
    <w:rsid w:val="00953D17"/>
    <w:rsid w:val="00965B89"/>
    <w:rsid w:val="00984225"/>
    <w:rsid w:val="00997C62"/>
    <w:rsid w:val="009A1776"/>
    <w:rsid w:val="009A7B9F"/>
    <w:rsid w:val="009B084F"/>
    <w:rsid w:val="009C0DBD"/>
    <w:rsid w:val="009C6989"/>
    <w:rsid w:val="009E222A"/>
    <w:rsid w:val="009E49FE"/>
    <w:rsid w:val="00A40D8B"/>
    <w:rsid w:val="00A45E99"/>
    <w:rsid w:val="00A635FF"/>
    <w:rsid w:val="00A704F2"/>
    <w:rsid w:val="00A73973"/>
    <w:rsid w:val="00A7634C"/>
    <w:rsid w:val="00A91C37"/>
    <w:rsid w:val="00A979C6"/>
    <w:rsid w:val="00AA525F"/>
    <w:rsid w:val="00AE3B0B"/>
    <w:rsid w:val="00AF0B14"/>
    <w:rsid w:val="00B11A4B"/>
    <w:rsid w:val="00B1717B"/>
    <w:rsid w:val="00B27621"/>
    <w:rsid w:val="00B33529"/>
    <w:rsid w:val="00B6346E"/>
    <w:rsid w:val="00B63A64"/>
    <w:rsid w:val="00B648BB"/>
    <w:rsid w:val="00BA60F2"/>
    <w:rsid w:val="00BB1E37"/>
    <w:rsid w:val="00BE1369"/>
    <w:rsid w:val="00C37C3E"/>
    <w:rsid w:val="00C5203A"/>
    <w:rsid w:val="00C62B0A"/>
    <w:rsid w:val="00C767F3"/>
    <w:rsid w:val="00CB46D6"/>
    <w:rsid w:val="00CC1813"/>
    <w:rsid w:val="00CC400E"/>
    <w:rsid w:val="00CD7F7A"/>
    <w:rsid w:val="00CE1BBA"/>
    <w:rsid w:val="00D05264"/>
    <w:rsid w:val="00D13321"/>
    <w:rsid w:val="00D33E5B"/>
    <w:rsid w:val="00D35F0D"/>
    <w:rsid w:val="00D4636D"/>
    <w:rsid w:val="00D468FF"/>
    <w:rsid w:val="00D61A97"/>
    <w:rsid w:val="00D64AC2"/>
    <w:rsid w:val="00D8124A"/>
    <w:rsid w:val="00D95506"/>
    <w:rsid w:val="00DB046F"/>
    <w:rsid w:val="00DB659D"/>
    <w:rsid w:val="00DC7CD6"/>
    <w:rsid w:val="00DE2642"/>
    <w:rsid w:val="00DE4D3E"/>
    <w:rsid w:val="00DE5432"/>
    <w:rsid w:val="00DF102F"/>
    <w:rsid w:val="00DF2AE9"/>
    <w:rsid w:val="00DF43D9"/>
    <w:rsid w:val="00DF7F26"/>
    <w:rsid w:val="00E23F20"/>
    <w:rsid w:val="00E2474F"/>
    <w:rsid w:val="00E258A2"/>
    <w:rsid w:val="00E27F66"/>
    <w:rsid w:val="00E533EB"/>
    <w:rsid w:val="00E87636"/>
    <w:rsid w:val="00EA69CB"/>
    <w:rsid w:val="00EA7B27"/>
    <w:rsid w:val="00EB6D42"/>
    <w:rsid w:val="00EE42FA"/>
    <w:rsid w:val="00F04F82"/>
    <w:rsid w:val="00F11BD9"/>
    <w:rsid w:val="00F122FE"/>
    <w:rsid w:val="00F21BBB"/>
    <w:rsid w:val="00F27D92"/>
    <w:rsid w:val="00F36BED"/>
    <w:rsid w:val="00F470E9"/>
    <w:rsid w:val="00F81ABF"/>
    <w:rsid w:val="00FA51B4"/>
    <w:rsid w:val="00FA6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D55F49"/>
  <w15:docId w15:val="{2BA1BD21-ECF4-4854-B51C-C3B8213B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80D"/>
    <w:pPr>
      <w:ind w:left="720"/>
      <w:contextualSpacing/>
    </w:pPr>
  </w:style>
  <w:style w:type="paragraph" w:styleId="Header">
    <w:name w:val="header"/>
    <w:basedOn w:val="Normal"/>
    <w:link w:val="HeaderChar"/>
    <w:uiPriority w:val="99"/>
    <w:unhideWhenUsed/>
    <w:rsid w:val="003540B8"/>
    <w:pPr>
      <w:tabs>
        <w:tab w:val="center" w:pos="4680"/>
        <w:tab w:val="right" w:pos="9360"/>
      </w:tabs>
    </w:pPr>
  </w:style>
  <w:style w:type="character" w:customStyle="1" w:styleId="HeaderChar">
    <w:name w:val="Header Char"/>
    <w:basedOn w:val="DefaultParagraphFont"/>
    <w:link w:val="Header"/>
    <w:uiPriority w:val="99"/>
    <w:rsid w:val="003540B8"/>
  </w:style>
  <w:style w:type="paragraph" w:styleId="Footer">
    <w:name w:val="footer"/>
    <w:basedOn w:val="Normal"/>
    <w:link w:val="FooterChar"/>
    <w:uiPriority w:val="99"/>
    <w:unhideWhenUsed/>
    <w:rsid w:val="003540B8"/>
    <w:pPr>
      <w:tabs>
        <w:tab w:val="center" w:pos="4680"/>
        <w:tab w:val="right" w:pos="9360"/>
      </w:tabs>
    </w:pPr>
  </w:style>
  <w:style w:type="character" w:customStyle="1" w:styleId="FooterChar">
    <w:name w:val="Footer Char"/>
    <w:basedOn w:val="DefaultParagraphFont"/>
    <w:link w:val="Footer"/>
    <w:uiPriority w:val="99"/>
    <w:rsid w:val="003540B8"/>
  </w:style>
  <w:style w:type="character" w:styleId="Hyperlink">
    <w:name w:val="Hyperlink"/>
    <w:basedOn w:val="DefaultParagraphFont"/>
    <w:uiPriority w:val="99"/>
    <w:unhideWhenUsed/>
    <w:rsid w:val="00837B1A"/>
    <w:rPr>
      <w:color w:val="0563C1" w:themeColor="hyperlink"/>
      <w:u w:val="single"/>
    </w:rPr>
  </w:style>
  <w:style w:type="character" w:styleId="CommentReference">
    <w:name w:val="annotation reference"/>
    <w:basedOn w:val="DefaultParagraphFont"/>
    <w:uiPriority w:val="99"/>
    <w:semiHidden/>
    <w:unhideWhenUsed/>
    <w:rsid w:val="009E222A"/>
    <w:rPr>
      <w:sz w:val="16"/>
      <w:szCs w:val="16"/>
    </w:rPr>
  </w:style>
  <w:style w:type="paragraph" w:styleId="CommentText">
    <w:name w:val="annotation text"/>
    <w:basedOn w:val="Normal"/>
    <w:link w:val="CommentTextChar"/>
    <w:uiPriority w:val="99"/>
    <w:semiHidden/>
    <w:unhideWhenUsed/>
    <w:rsid w:val="009E222A"/>
    <w:rPr>
      <w:sz w:val="20"/>
      <w:szCs w:val="20"/>
    </w:rPr>
  </w:style>
  <w:style w:type="character" w:customStyle="1" w:styleId="CommentTextChar">
    <w:name w:val="Comment Text Char"/>
    <w:basedOn w:val="DefaultParagraphFont"/>
    <w:link w:val="CommentText"/>
    <w:uiPriority w:val="99"/>
    <w:semiHidden/>
    <w:rsid w:val="009E222A"/>
    <w:rPr>
      <w:sz w:val="20"/>
      <w:szCs w:val="20"/>
    </w:rPr>
  </w:style>
  <w:style w:type="paragraph" w:styleId="CommentSubject">
    <w:name w:val="annotation subject"/>
    <w:basedOn w:val="CommentText"/>
    <w:next w:val="CommentText"/>
    <w:link w:val="CommentSubjectChar"/>
    <w:uiPriority w:val="99"/>
    <w:semiHidden/>
    <w:unhideWhenUsed/>
    <w:rsid w:val="009E222A"/>
    <w:rPr>
      <w:b/>
      <w:bCs/>
    </w:rPr>
  </w:style>
  <w:style w:type="character" w:customStyle="1" w:styleId="CommentSubjectChar">
    <w:name w:val="Comment Subject Char"/>
    <w:basedOn w:val="CommentTextChar"/>
    <w:link w:val="CommentSubject"/>
    <w:uiPriority w:val="99"/>
    <w:semiHidden/>
    <w:rsid w:val="009E222A"/>
    <w:rPr>
      <w:b/>
      <w:bCs/>
      <w:sz w:val="20"/>
      <w:szCs w:val="20"/>
    </w:rPr>
  </w:style>
  <w:style w:type="paragraph" w:styleId="BalloonText">
    <w:name w:val="Balloon Text"/>
    <w:basedOn w:val="Normal"/>
    <w:link w:val="BalloonTextChar"/>
    <w:uiPriority w:val="99"/>
    <w:semiHidden/>
    <w:unhideWhenUsed/>
    <w:rsid w:val="009E2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40345">
      <w:bodyDiv w:val="1"/>
      <w:marLeft w:val="0"/>
      <w:marRight w:val="0"/>
      <w:marTop w:val="0"/>
      <w:marBottom w:val="0"/>
      <w:divBdr>
        <w:top w:val="none" w:sz="0" w:space="0" w:color="auto"/>
        <w:left w:val="none" w:sz="0" w:space="0" w:color="auto"/>
        <w:bottom w:val="none" w:sz="0" w:space="0" w:color="auto"/>
        <w:right w:val="none" w:sz="0" w:space="0" w:color="auto"/>
      </w:divBdr>
      <w:divsChild>
        <w:div w:id="836766932">
          <w:marLeft w:val="360"/>
          <w:marRight w:val="0"/>
          <w:marTop w:val="200"/>
          <w:marBottom w:val="0"/>
          <w:divBdr>
            <w:top w:val="none" w:sz="0" w:space="0" w:color="auto"/>
            <w:left w:val="none" w:sz="0" w:space="0" w:color="auto"/>
            <w:bottom w:val="none" w:sz="0" w:space="0" w:color="auto"/>
            <w:right w:val="none" w:sz="0" w:space="0" w:color="auto"/>
          </w:divBdr>
        </w:div>
        <w:div w:id="1854149218">
          <w:marLeft w:val="360"/>
          <w:marRight w:val="0"/>
          <w:marTop w:val="200"/>
          <w:marBottom w:val="0"/>
          <w:divBdr>
            <w:top w:val="none" w:sz="0" w:space="0" w:color="auto"/>
            <w:left w:val="none" w:sz="0" w:space="0" w:color="auto"/>
            <w:bottom w:val="none" w:sz="0" w:space="0" w:color="auto"/>
            <w:right w:val="none" w:sz="0" w:space="0" w:color="auto"/>
          </w:divBdr>
        </w:div>
        <w:div w:id="991328889">
          <w:marLeft w:val="360"/>
          <w:marRight w:val="0"/>
          <w:marTop w:val="200"/>
          <w:marBottom w:val="0"/>
          <w:divBdr>
            <w:top w:val="none" w:sz="0" w:space="0" w:color="auto"/>
            <w:left w:val="none" w:sz="0" w:space="0" w:color="auto"/>
            <w:bottom w:val="none" w:sz="0" w:space="0" w:color="auto"/>
            <w:right w:val="none" w:sz="0" w:space="0" w:color="auto"/>
          </w:divBdr>
        </w:div>
        <w:div w:id="1116365856">
          <w:marLeft w:val="360"/>
          <w:marRight w:val="0"/>
          <w:marTop w:val="200"/>
          <w:marBottom w:val="0"/>
          <w:divBdr>
            <w:top w:val="none" w:sz="0" w:space="0" w:color="auto"/>
            <w:left w:val="none" w:sz="0" w:space="0" w:color="auto"/>
            <w:bottom w:val="none" w:sz="0" w:space="0" w:color="auto"/>
            <w:right w:val="none" w:sz="0" w:space="0" w:color="auto"/>
          </w:divBdr>
        </w:div>
        <w:div w:id="1769502077">
          <w:marLeft w:val="360"/>
          <w:marRight w:val="0"/>
          <w:marTop w:val="200"/>
          <w:marBottom w:val="0"/>
          <w:divBdr>
            <w:top w:val="none" w:sz="0" w:space="0" w:color="auto"/>
            <w:left w:val="none" w:sz="0" w:space="0" w:color="auto"/>
            <w:bottom w:val="none" w:sz="0" w:space="0" w:color="auto"/>
            <w:right w:val="none" w:sz="0" w:space="0" w:color="auto"/>
          </w:divBdr>
        </w:div>
        <w:div w:id="188771568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wcg.gov/standards_agen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is.nwcg.gov/standards_agency.html" TargetMode="External"/><Relationship Id="rId4" Type="http://schemas.openxmlformats.org/officeDocument/2006/relationships/settings" Target="settings.xml"/><Relationship Id="rId9" Type="http://schemas.openxmlformats.org/officeDocument/2006/relationships/hyperlink" Target="https://gis.nwcg.gov/standards_ag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65A2-FB9E-3C4D-A822-AC0FD0FF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 Evans -FS</dc:creator>
  <cp:keywords/>
  <dc:description/>
  <cp:lastModifiedBy>Hinkley, Everett -FS</cp:lastModifiedBy>
  <cp:revision>4</cp:revision>
  <dcterms:created xsi:type="dcterms:W3CDTF">2020-03-27T19:14:00Z</dcterms:created>
  <dcterms:modified xsi:type="dcterms:W3CDTF">2021-08-11T17:38:00Z</dcterms:modified>
</cp:coreProperties>
</file>